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30"/>
        <w:gridCol w:w="4506"/>
      </w:tblGrid>
      <w:tr w:rsidR="00B629C8" w:rsidTr="00FB3F97">
        <w:trPr>
          <w:trHeight w:val="379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629C8" w:rsidRDefault="00B44953">
            <w:pPr>
              <w:spacing w:line="360" w:lineRule="auto"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85775" cy="7524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1" t="-6" r="-11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29C8" w:rsidRPr="00B848A4" w:rsidRDefault="00B44953">
            <w:pPr>
              <w:jc w:val="center"/>
              <w:rPr>
                <w:b/>
                <w:bCs/>
                <w:sz w:val="28"/>
                <w:szCs w:val="28"/>
              </w:rPr>
            </w:pPr>
            <w:r w:rsidRPr="00B848A4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B629C8" w:rsidRPr="00B848A4" w:rsidRDefault="00B44953">
            <w:pPr>
              <w:jc w:val="center"/>
              <w:rPr>
                <w:b/>
                <w:bCs/>
                <w:sz w:val="28"/>
                <w:szCs w:val="28"/>
              </w:rPr>
            </w:pPr>
            <w:r w:rsidRPr="00B848A4">
              <w:rPr>
                <w:b/>
                <w:bCs/>
                <w:sz w:val="28"/>
                <w:szCs w:val="28"/>
              </w:rPr>
              <w:t>СОЛЬ-ИЛЕЦКОГО</w:t>
            </w:r>
          </w:p>
          <w:p w:rsidR="00B629C8" w:rsidRPr="00B848A4" w:rsidRDefault="00B44953">
            <w:pPr>
              <w:jc w:val="center"/>
              <w:rPr>
                <w:b/>
                <w:sz w:val="28"/>
                <w:szCs w:val="28"/>
              </w:rPr>
            </w:pPr>
            <w:r w:rsidRPr="00B848A4">
              <w:rPr>
                <w:b/>
                <w:bCs/>
                <w:sz w:val="28"/>
                <w:szCs w:val="28"/>
              </w:rPr>
              <w:t>МУНИЦИПАЛЬНОГО ОКРУГА</w:t>
            </w:r>
          </w:p>
          <w:p w:rsidR="00B629C8" w:rsidRPr="00B848A4" w:rsidRDefault="00B44953">
            <w:pPr>
              <w:jc w:val="center"/>
              <w:rPr>
                <w:b/>
                <w:sz w:val="28"/>
                <w:szCs w:val="28"/>
              </w:rPr>
            </w:pPr>
            <w:r w:rsidRPr="00B848A4">
              <w:rPr>
                <w:b/>
                <w:sz w:val="28"/>
                <w:szCs w:val="28"/>
              </w:rPr>
              <w:t>ОРЕНБУРГСКОЙ ОБЛАСТИ</w:t>
            </w:r>
          </w:p>
          <w:p w:rsidR="00B629C8" w:rsidRPr="00B848A4" w:rsidRDefault="00B44953">
            <w:pPr>
              <w:jc w:val="center"/>
              <w:rPr>
                <w:b/>
                <w:sz w:val="28"/>
                <w:szCs w:val="28"/>
              </w:rPr>
            </w:pPr>
            <w:r w:rsidRPr="00B848A4">
              <w:rPr>
                <w:b/>
                <w:sz w:val="28"/>
                <w:szCs w:val="28"/>
              </w:rPr>
              <w:t>ПОСТАНОВЛЕНИЕ</w:t>
            </w:r>
          </w:p>
          <w:p w:rsidR="00B629C8" w:rsidRDefault="00B629C8">
            <w:pPr>
              <w:jc w:val="center"/>
              <w:rPr>
                <w:sz w:val="28"/>
                <w:szCs w:val="28"/>
              </w:rPr>
            </w:pPr>
          </w:p>
          <w:p w:rsidR="00B629C8" w:rsidRPr="00B848A4" w:rsidRDefault="00B44953">
            <w:pPr>
              <w:jc w:val="center"/>
              <w:rPr>
                <w:bCs/>
              </w:rPr>
            </w:pPr>
            <w:r w:rsidRPr="00B848A4">
              <w:t>(МЕСТО ДЛЯ ШТАМПА)</w:t>
            </w:r>
          </w:p>
          <w:p w:rsidR="00B629C8" w:rsidRDefault="00B629C8">
            <w:pPr>
              <w:jc w:val="center"/>
              <w:rPr>
                <w:sz w:val="28"/>
                <w:szCs w:val="28"/>
              </w:rPr>
            </w:pPr>
          </w:p>
          <w:p w:rsidR="00B629C8" w:rsidRDefault="00B629C8">
            <w:pPr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9C8" w:rsidRDefault="00B629C8">
            <w:pPr>
              <w:spacing w:line="360" w:lineRule="auto"/>
              <w:jc w:val="both"/>
              <w:rPr>
                <w:b/>
                <w:caps/>
                <w:color w:val="000000"/>
                <w:sz w:val="28"/>
                <w:szCs w:val="28"/>
              </w:rPr>
            </w:pPr>
          </w:p>
        </w:tc>
      </w:tr>
      <w:tr w:rsidR="00B629C8" w:rsidTr="00FB3F97"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9C8" w:rsidRDefault="00B44953">
            <w:pPr>
              <w:widowControl w:val="0"/>
              <w:tabs>
                <w:tab w:val="left" w:pos="765"/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Соль-</w:t>
            </w:r>
            <w:proofErr w:type="spellStart"/>
            <w:r>
              <w:rPr>
                <w:sz w:val="28"/>
                <w:szCs w:val="28"/>
              </w:rPr>
              <w:t>Илецкого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округа, о форме и сроках формирования отчета об их исполнении</w:t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:rsidR="00B629C8" w:rsidRDefault="00B629C8"/>
        </w:tc>
      </w:tr>
    </w:tbl>
    <w:p w:rsidR="00B629C8" w:rsidRDefault="00B629C8">
      <w:pPr>
        <w:widowControl w:val="0"/>
        <w:tabs>
          <w:tab w:val="left" w:pos="765"/>
          <w:tab w:val="center" w:pos="4677"/>
        </w:tabs>
        <w:jc w:val="center"/>
        <w:rPr>
          <w:b/>
          <w:sz w:val="28"/>
          <w:szCs w:val="28"/>
        </w:rPr>
      </w:pPr>
    </w:p>
    <w:p w:rsidR="00B629C8" w:rsidRDefault="00B44953">
      <w:pPr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6 и частью 5 статьи 7 </w:t>
      </w:r>
      <w:r>
        <w:rPr>
          <w:sz w:val="28"/>
          <w:szCs w:val="28"/>
          <w:lang w:eastAsia="en-US"/>
        </w:rPr>
        <w:t>Федерального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 (далее – Федеральный закон)</w:t>
      </w:r>
      <w:r w:rsidR="00C16CB8">
        <w:rPr>
          <w:color w:val="000000"/>
          <w:sz w:val="28"/>
          <w:szCs w:val="28"/>
        </w:rPr>
        <w:t>, постановляю</w:t>
      </w:r>
      <w:r>
        <w:rPr>
          <w:sz w:val="28"/>
          <w:szCs w:val="28"/>
        </w:rPr>
        <w:t>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(далее – Порядок) </w:t>
      </w:r>
      <w:r w:rsidR="008A6C5F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8A6C5F">
        <w:rPr>
          <w:sz w:val="28"/>
          <w:szCs w:val="28"/>
        </w:rPr>
        <w:t>ю</w:t>
      </w:r>
      <w:r>
        <w:rPr>
          <w:sz w:val="28"/>
          <w:szCs w:val="28"/>
        </w:rPr>
        <w:t xml:space="preserve"> № 1</w:t>
      </w:r>
      <w:r w:rsidR="008A6C5F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(далее – Форма) </w:t>
      </w:r>
      <w:r w:rsidR="00976566">
        <w:rPr>
          <w:sz w:val="28"/>
          <w:szCs w:val="28"/>
        </w:rPr>
        <w:t>согласно приложению № 2 к настоящему постановлению.</w:t>
      </w:r>
    </w:p>
    <w:p w:rsidR="00B629C8" w:rsidRDefault="00B4495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2. </w:t>
      </w:r>
      <w:r>
        <w:rPr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Соль-</w:t>
      </w:r>
      <w:proofErr w:type="spellStart"/>
      <w:r>
        <w:rPr>
          <w:color w:val="000000"/>
          <w:sz w:val="28"/>
          <w:szCs w:val="28"/>
        </w:rPr>
        <w:t>Илецкий</w:t>
      </w:r>
      <w:proofErr w:type="spellEnd"/>
      <w:r>
        <w:rPr>
          <w:color w:val="000000"/>
          <w:sz w:val="28"/>
          <w:szCs w:val="28"/>
        </w:rPr>
        <w:t xml:space="preserve"> городской округ Оренбургской области:</w:t>
      </w:r>
    </w:p>
    <w:p w:rsidR="00B629C8" w:rsidRDefault="00B4495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1621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от 29.05.2023 № 1157-п</w:t>
      </w:r>
      <w:r>
        <w:rPr>
          <w:bCs/>
          <w:color w:val="000000"/>
          <w:sz w:val="28"/>
          <w:szCs w:val="28"/>
        </w:rPr>
        <w:t xml:space="preserve">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Соль-</w:t>
      </w:r>
      <w:proofErr w:type="spellStart"/>
      <w:r>
        <w:rPr>
          <w:bCs/>
          <w:color w:val="000000"/>
          <w:sz w:val="28"/>
          <w:szCs w:val="28"/>
        </w:rPr>
        <w:lastRenderedPageBreak/>
        <w:t>Илецкого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="006B0617">
        <w:rPr>
          <w:bCs/>
          <w:color w:val="000000"/>
          <w:sz w:val="28"/>
          <w:szCs w:val="28"/>
        </w:rPr>
        <w:t>городского</w:t>
      </w:r>
      <w:r>
        <w:rPr>
          <w:bCs/>
          <w:color w:val="000000"/>
          <w:sz w:val="28"/>
          <w:szCs w:val="28"/>
        </w:rPr>
        <w:t xml:space="preserve"> округа, о форме и сроках формирования отчета об их исполнении».</w:t>
      </w:r>
    </w:p>
    <w:p w:rsidR="00B629C8" w:rsidRDefault="00B44953" w:rsidP="00B848A4">
      <w:pPr>
        <w:tabs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848A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главы муниципального округа по социальным вопросам </w:t>
      </w:r>
      <w:proofErr w:type="spellStart"/>
      <w:r>
        <w:rPr>
          <w:color w:val="000000"/>
          <w:sz w:val="28"/>
          <w:szCs w:val="28"/>
        </w:rPr>
        <w:t>Абубакирову</w:t>
      </w:r>
      <w:proofErr w:type="spellEnd"/>
      <w:r>
        <w:rPr>
          <w:color w:val="000000"/>
          <w:sz w:val="28"/>
          <w:szCs w:val="28"/>
        </w:rPr>
        <w:t xml:space="preserve"> Л.А.</w:t>
      </w:r>
    </w:p>
    <w:p w:rsidR="00B629C8" w:rsidRDefault="00B44953" w:rsidP="00B848A4">
      <w:pPr>
        <w:tabs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848A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4. Постановление вступает в силу после дня его официального опубликования (обнародования).</w:t>
      </w:r>
    </w:p>
    <w:p w:rsidR="00B629C8" w:rsidRDefault="00B629C8">
      <w:pPr>
        <w:jc w:val="both"/>
        <w:rPr>
          <w:spacing w:val="-2"/>
          <w:sz w:val="28"/>
          <w:szCs w:val="28"/>
        </w:rPr>
      </w:pPr>
    </w:p>
    <w:p w:rsidR="00B629C8" w:rsidRDefault="00B629C8">
      <w:pPr>
        <w:jc w:val="both"/>
        <w:rPr>
          <w:spacing w:val="-2"/>
          <w:sz w:val="28"/>
          <w:szCs w:val="28"/>
        </w:rPr>
      </w:pPr>
    </w:p>
    <w:p w:rsidR="00B629C8" w:rsidRDefault="00B629C8">
      <w:pPr>
        <w:jc w:val="both"/>
        <w:rPr>
          <w:spacing w:val="-2"/>
          <w:sz w:val="28"/>
          <w:szCs w:val="28"/>
        </w:rPr>
      </w:pPr>
    </w:p>
    <w:p w:rsidR="00B629C8" w:rsidRDefault="00B44953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 Соль-</w:t>
      </w:r>
      <w:proofErr w:type="spellStart"/>
      <w:r>
        <w:rPr>
          <w:spacing w:val="-2"/>
          <w:sz w:val="28"/>
          <w:szCs w:val="28"/>
        </w:rPr>
        <w:t>Илецкого</w:t>
      </w:r>
      <w:proofErr w:type="spellEnd"/>
    </w:p>
    <w:p w:rsidR="00B629C8" w:rsidRDefault="00B44953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муниципального округа                                                                  С.Ю. Савченко</w:t>
      </w:r>
    </w:p>
    <w:p w:rsidR="00B629C8" w:rsidRDefault="00B44953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A344B1" w:rsidRDefault="00A344B1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B629C8" w:rsidRDefault="00B629C8">
      <w:pPr>
        <w:jc w:val="both"/>
        <w:rPr>
          <w:sz w:val="20"/>
          <w:szCs w:val="20"/>
        </w:rPr>
      </w:pPr>
    </w:p>
    <w:p w:rsidR="00CE58F9" w:rsidRDefault="00CE58F9">
      <w:pPr>
        <w:jc w:val="both"/>
        <w:rPr>
          <w:sz w:val="20"/>
          <w:szCs w:val="20"/>
        </w:rPr>
      </w:pPr>
    </w:p>
    <w:p w:rsidR="004D6742" w:rsidRDefault="004D6742">
      <w:pPr>
        <w:jc w:val="both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CD1640" w:rsidRDefault="00CD1640">
      <w:pPr>
        <w:widowControl w:val="0"/>
        <w:tabs>
          <w:tab w:val="left" w:pos="5892"/>
          <w:tab w:val="center" w:pos="7512"/>
        </w:tabs>
        <w:ind w:left="5103"/>
        <w:outlineLvl w:val="0"/>
        <w:rPr>
          <w:sz w:val="20"/>
          <w:szCs w:val="20"/>
        </w:rPr>
      </w:pPr>
    </w:p>
    <w:p w:rsidR="00B629C8" w:rsidRDefault="00B44953">
      <w:pPr>
        <w:widowControl w:val="0"/>
        <w:tabs>
          <w:tab w:val="left" w:pos="5892"/>
          <w:tab w:val="center" w:pos="7512"/>
        </w:tabs>
        <w:ind w:left="5103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Приложение № 1</w:t>
      </w:r>
    </w:p>
    <w:p w:rsidR="00B629C8" w:rsidRDefault="00B44953">
      <w:pPr>
        <w:widowControl w:val="0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B629C8" w:rsidRDefault="00B44953">
      <w:pPr>
        <w:widowControl w:val="0"/>
        <w:ind w:left="5103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Соль-</w:t>
      </w:r>
      <w:proofErr w:type="spellStart"/>
      <w:r>
        <w:rPr>
          <w:color w:val="000000"/>
          <w:sz w:val="28"/>
          <w:szCs w:val="28"/>
        </w:rPr>
        <w:t>Илецкого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Оренбургской области</w:t>
      </w:r>
    </w:p>
    <w:p w:rsidR="00B629C8" w:rsidRDefault="00B44953">
      <w:pPr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</w:t>
      </w:r>
      <w:r w:rsidR="0022180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№ </w:t>
      </w:r>
    </w:p>
    <w:p w:rsidR="00B629C8" w:rsidRDefault="00B629C8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B629C8" w:rsidRDefault="00B629C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629C8" w:rsidRDefault="00B44953">
      <w:pPr>
        <w:widowControl w:val="0"/>
        <w:tabs>
          <w:tab w:val="left" w:pos="765"/>
          <w:tab w:val="center" w:pos="4677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 xml:space="preserve">Порядок </w:t>
      </w:r>
    </w:p>
    <w:p w:rsidR="0003060F" w:rsidRDefault="00B44953">
      <w:pPr>
        <w:widowControl w:val="0"/>
        <w:tabs>
          <w:tab w:val="left" w:pos="765"/>
          <w:tab w:val="center" w:pos="4677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>формирования</w:t>
      </w:r>
      <w:r>
        <w:rPr>
          <w:b/>
          <w:sz w:val="28"/>
        </w:rPr>
        <w:t xml:space="preserve"> муниципальных</w:t>
      </w:r>
      <w:r>
        <w:rPr>
          <w:b/>
          <w:sz w:val="28"/>
          <w:szCs w:val="28"/>
        </w:rPr>
        <w:t xml:space="preserve"> социальных заказов на оказание </w:t>
      </w:r>
      <w:r>
        <w:rPr>
          <w:b/>
          <w:sz w:val="28"/>
        </w:rPr>
        <w:t>муниципальных</w:t>
      </w:r>
      <w:r>
        <w:rPr>
          <w:b/>
          <w:sz w:val="28"/>
          <w:szCs w:val="28"/>
        </w:rPr>
        <w:t xml:space="preserve"> услуг в социальной сфере, отнесенных к полномочиям органов местного самоуправления </w:t>
      </w:r>
      <w:r>
        <w:rPr>
          <w:b/>
          <w:sz w:val="28"/>
        </w:rPr>
        <w:t>Соль-</w:t>
      </w:r>
      <w:proofErr w:type="spellStart"/>
      <w:r>
        <w:rPr>
          <w:b/>
          <w:sz w:val="28"/>
        </w:rPr>
        <w:t>Илецкого</w:t>
      </w:r>
      <w:proofErr w:type="spellEnd"/>
      <w:r>
        <w:rPr>
          <w:b/>
          <w:sz w:val="28"/>
        </w:rPr>
        <w:t xml:space="preserve"> </w:t>
      </w:r>
    </w:p>
    <w:p w:rsidR="00B629C8" w:rsidRDefault="00B44953">
      <w:pPr>
        <w:widowControl w:val="0"/>
        <w:tabs>
          <w:tab w:val="left" w:pos="765"/>
          <w:tab w:val="center" w:pos="4677"/>
        </w:tabs>
        <w:jc w:val="center"/>
        <w:rPr>
          <w:b/>
          <w:sz w:val="28"/>
        </w:rPr>
      </w:pPr>
      <w:r>
        <w:rPr>
          <w:b/>
          <w:sz w:val="28"/>
        </w:rPr>
        <w:t>муниципального округа</w:t>
      </w:r>
    </w:p>
    <w:p w:rsidR="00B629C8" w:rsidRDefault="00B629C8">
      <w:pPr>
        <w:widowControl w:val="0"/>
        <w:tabs>
          <w:tab w:val="left" w:pos="765"/>
          <w:tab w:val="center" w:pos="4677"/>
        </w:tabs>
        <w:rPr>
          <w:b/>
          <w:sz w:val="28"/>
          <w:szCs w:val="28"/>
        </w:rPr>
      </w:pPr>
    </w:p>
    <w:p w:rsidR="00B629C8" w:rsidRDefault="00B44953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  <w:bookmarkStart w:id="1" w:name="P53"/>
      <w:bookmarkEnd w:id="1"/>
    </w:p>
    <w:p w:rsidR="00B629C8" w:rsidRDefault="00B44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социальной сфере, отнесенных к полномочиям </w:t>
      </w:r>
      <w:r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iCs/>
          <w:sz w:val="28"/>
          <w:szCs w:val="28"/>
        </w:rPr>
        <w:t>Соль-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>
        <w:rPr>
          <w:rFonts w:ascii="Times New Roman" w:hAnsi="Times New Roman" w:cs="Times New Roman"/>
          <w:sz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социальный заказ, </w:t>
      </w:r>
      <w:r>
        <w:rPr>
          <w:rFonts w:ascii="Times New Roman" w:hAnsi="Times New Roman" w:cs="Times New Roman"/>
          <w:sz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B629C8" w:rsidRDefault="00B44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B629C8" w:rsidRDefault="00B44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из числа способов, установленных частью 3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>
        <w:rPr>
          <w:rFonts w:ascii="Times New Roman" w:hAnsi="Times New Roman" w:cs="Times New Roman"/>
          <w:sz w:val="28"/>
          <w:szCs w:val="28"/>
        </w:rPr>
        <w:br/>
        <w:t>(далее - Федеральный закон);</w:t>
      </w:r>
    </w:p>
    <w:p w:rsidR="00B629C8" w:rsidRDefault="00B44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>
        <w:rPr>
          <w:rFonts w:ascii="Times New Roman" w:hAnsi="Times New Roman" w:cs="Times New Roman"/>
          <w:sz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B629C8" w:rsidRDefault="00B44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B629C8" w:rsidRDefault="00B44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>
        <w:rPr>
          <w:rFonts w:ascii="Times New Roman" w:hAnsi="Times New Roman" w:cs="Times New Roman"/>
          <w:sz w:val="28"/>
        </w:rPr>
        <w:t xml:space="preserve">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</w:t>
      </w:r>
      <w:r w:rsidR="00DD5B98"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D5B9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окру</w:t>
      </w:r>
      <w:r w:rsidR="00DD5B9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утверждающий муниципальный социальный заказ </w:t>
      </w:r>
      <w:r>
        <w:rPr>
          <w:rFonts w:ascii="Times New Roman" w:hAnsi="Times New Roman" w:cs="Times New Roman"/>
          <w:sz w:val="28"/>
          <w:szCs w:val="28"/>
        </w:rPr>
        <w:br/>
        <w:t>и обеспечивающий предоставление муниципальных</w:t>
      </w:r>
      <w:r>
        <w:rPr>
          <w:rFonts w:ascii="Times New Roman" w:hAnsi="Times New Roman" w:cs="Times New Roman"/>
          <w:sz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потребителям муниципальных услуг в социальной сфере </w:t>
      </w:r>
      <w:r>
        <w:rPr>
          <w:rFonts w:ascii="Times New Roman" w:hAnsi="Times New Roman" w:cs="Times New Roman"/>
          <w:sz w:val="28"/>
          <w:szCs w:val="28"/>
        </w:rPr>
        <w:br/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B629C8" w:rsidRDefault="00B44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>
        <w:rPr>
          <w:rFonts w:ascii="Times New Roman" w:hAnsi="Times New Roman" w:cs="Times New Roman"/>
          <w:sz w:val="28"/>
          <w:szCs w:val="28"/>
        </w:rPr>
        <w:br/>
        <w:t>в значениях, указанных в Федеральном законе.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10">
        <w:r>
          <w:rPr>
            <w:sz w:val="28"/>
            <w:szCs w:val="28"/>
          </w:rPr>
          <w:t>частью 2 статьи 28</w:t>
        </w:r>
      </w:hyperlink>
      <w:r>
        <w:rPr>
          <w:sz w:val="28"/>
          <w:szCs w:val="28"/>
        </w:rPr>
        <w:t xml:space="preserve"> Федерального закона.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Муниципальный социальный заказ формируется </w:t>
      </w:r>
      <w:r>
        <w:rPr>
          <w:sz w:val="28"/>
          <w:szCs w:val="28"/>
        </w:rPr>
        <w:br/>
        <w:t>в форме электронного документа в государственной информационной системе «Электронный бюджет», в информационно-телекоммуникационной сети «Интернет».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в соответствии с порядком планирования бюджетных ассигнований бюджета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и методикой планирования бюджетных ассигнований бюджета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округа, определенными финансовым органом администрации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в соответствии с бюджетным законодательством Российской Федерации.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</w:t>
      </w:r>
      <w:r>
        <w:rPr>
          <w:sz w:val="28"/>
          <w:szCs w:val="28"/>
        </w:rPr>
        <w:br/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>
        <w:rPr>
          <w:sz w:val="28"/>
          <w:szCs w:val="28"/>
        </w:rPr>
        <w:br/>
        <w:t xml:space="preserve">в соответствии с содержанием муниципальной услуги </w:t>
      </w:r>
      <w:r>
        <w:rPr>
          <w:sz w:val="28"/>
          <w:szCs w:val="28"/>
        </w:rPr>
        <w:br/>
        <w:t>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Муниципальный социальный заказ формируется </w:t>
      </w:r>
      <w:r>
        <w:rPr>
          <w:sz w:val="28"/>
          <w:szCs w:val="28"/>
        </w:rPr>
        <w:br/>
        <w:t>по форме согласно приложению к настоящему порядку в процессе формирования бюджета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общие сведения о </w:t>
      </w:r>
      <w:r>
        <w:rPr>
          <w:sz w:val="28"/>
        </w:rPr>
        <w:t xml:space="preserve">муниципальном </w:t>
      </w:r>
      <w:r>
        <w:rPr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1">
        <w:r>
          <w:rPr>
            <w:sz w:val="28"/>
            <w:szCs w:val="28"/>
          </w:rPr>
          <w:t>разделе I</w:t>
        </w:r>
      </w:hyperlink>
      <w:r>
        <w:rPr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>
        <w:rPr>
          <w:sz w:val="28"/>
          <w:szCs w:val="28"/>
        </w:rPr>
        <w:t xml:space="preserve"> социальном заказе </w:t>
      </w:r>
      <w:r>
        <w:rPr>
          <w:sz w:val="28"/>
          <w:szCs w:val="28"/>
        </w:rPr>
        <w:br/>
        <w:t xml:space="preserve">на очередной финансовый год, приведенные в </w:t>
      </w:r>
      <w:hyperlink r:id="rId12">
        <w:r>
          <w:rPr>
            <w:sz w:val="28"/>
            <w:szCs w:val="28"/>
          </w:rPr>
          <w:t>подразделе 1 раздела I</w:t>
        </w:r>
      </w:hyperlink>
      <w:r>
        <w:rPr>
          <w:sz w:val="28"/>
          <w:szCs w:val="28"/>
        </w:rPr>
        <w:t xml:space="preserve"> приложения к настоящему Порядку;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>
        <w:rPr>
          <w:sz w:val="28"/>
          <w:szCs w:val="28"/>
        </w:rPr>
        <w:t xml:space="preserve"> социальном заказе на первый год планового периода, приведенные в </w:t>
      </w:r>
      <w:hyperlink r:id="rId13">
        <w:r>
          <w:rPr>
            <w:sz w:val="28"/>
            <w:szCs w:val="28"/>
          </w:rPr>
          <w:t>подразделе 2 раздела I</w:t>
        </w:r>
      </w:hyperlink>
      <w:r>
        <w:rPr>
          <w:sz w:val="28"/>
          <w:szCs w:val="28"/>
        </w:rPr>
        <w:t xml:space="preserve"> приложения к настоящему Порядку;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общие сведения о </w:t>
      </w:r>
      <w:r>
        <w:rPr>
          <w:sz w:val="28"/>
        </w:rPr>
        <w:t>муниципальном</w:t>
      </w:r>
      <w:r>
        <w:rPr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4">
        <w:r>
          <w:rPr>
            <w:sz w:val="28"/>
            <w:szCs w:val="28"/>
          </w:rPr>
          <w:t>подразделе 3 раздела I</w:t>
        </w:r>
      </w:hyperlink>
      <w:r>
        <w:rPr>
          <w:sz w:val="28"/>
          <w:szCs w:val="28"/>
        </w:rPr>
        <w:t xml:space="preserve"> приложения к настоящему Порядку;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</w:t>
      </w:r>
      <w:r>
        <w:rPr>
          <w:sz w:val="28"/>
        </w:rPr>
        <w:t>муниципальном</w:t>
      </w:r>
      <w:r>
        <w:rPr>
          <w:sz w:val="28"/>
          <w:szCs w:val="28"/>
        </w:rPr>
        <w:t xml:space="preserve"> социальном заказе на срок оказания </w:t>
      </w:r>
      <w:r>
        <w:rPr>
          <w:sz w:val="28"/>
        </w:rPr>
        <w:t xml:space="preserve">муниципальных </w:t>
      </w:r>
      <w:r>
        <w:rPr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5">
        <w:r>
          <w:rPr>
            <w:sz w:val="28"/>
            <w:szCs w:val="28"/>
          </w:rPr>
          <w:t>подразделе 4 раздела I</w:t>
        </w:r>
      </w:hyperlink>
      <w:r>
        <w:rPr>
          <w:sz w:val="28"/>
          <w:szCs w:val="28"/>
        </w:rPr>
        <w:t xml:space="preserve"> приложения к настоящему Порядку;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сведения об объеме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 xml:space="preserve">в социальной сфере (укрупненной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услуги) </w:t>
      </w:r>
      <w:r>
        <w:rPr>
          <w:sz w:val="28"/>
          <w:szCs w:val="28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6">
        <w:r>
          <w:rPr>
            <w:sz w:val="28"/>
            <w:szCs w:val="28"/>
          </w:rPr>
          <w:t>разделе II</w:t>
        </w:r>
      </w:hyperlink>
      <w:r>
        <w:rPr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>в социальной сфере (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 услугу</w:t>
      </w:r>
      <w:r>
        <w:rPr>
          <w:sz w:val="28"/>
          <w:szCs w:val="28"/>
        </w:rPr>
        <w:t xml:space="preserve">) на очередной финансовый год, приведенные в </w:t>
      </w:r>
      <w:hyperlink r:id="rId17">
        <w:r>
          <w:rPr>
            <w:sz w:val="28"/>
            <w:szCs w:val="28"/>
          </w:rPr>
          <w:t>подразделе 1 раздела II</w:t>
        </w:r>
      </w:hyperlink>
      <w:r>
        <w:rPr>
          <w:sz w:val="28"/>
          <w:szCs w:val="28"/>
        </w:rPr>
        <w:t xml:space="preserve"> приложения к настоящему Порядку;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>в социальной сфере (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>
        <w:rPr>
          <w:sz w:val="28"/>
          <w:szCs w:val="28"/>
        </w:rPr>
        <w:t xml:space="preserve"> услугу) на первый год планового периода, приведенные в </w:t>
      </w:r>
      <w:hyperlink r:id="rId18">
        <w:r>
          <w:rPr>
            <w:sz w:val="28"/>
            <w:szCs w:val="28"/>
          </w:rPr>
          <w:t>подразделе 2 раздела II</w:t>
        </w:r>
      </w:hyperlink>
      <w:r>
        <w:rPr>
          <w:sz w:val="28"/>
          <w:szCs w:val="28"/>
        </w:rPr>
        <w:t xml:space="preserve"> приложения к настоящему Порядку;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>в социальной сфере (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>
        <w:rPr>
          <w:sz w:val="28"/>
          <w:szCs w:val="28"/>
        </w:rPr>
        <w:t xml:space="preserve"> услугу) на второй год планового периода, приведенные в </w:t>
      </w:r>
      <w:hyperlink r:id="rId19">
        <w:r>
          <w:rPr>
            <w:sz w:val="28"/>
            <w:szCs w:val="28"/>
          </w:rPr>
          <w:t>подразделе 3 раздела II</w:t>
        </w:r>
      </w:hyperlink>
      <w:r>
        <w:rPr>
          <w:sz w:val="28"/>
          <w:szCs w:val="28"/>
        </w:rPr>
        <w:t xml:space="preserve"> приложения к настоящему Порядку;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объеме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>в социальной сфере (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>
        <w:rPr>
          <w:sz w:val="28"/>
          <w:szCs w:val="28"/>
        </w:rPr>
        <w:t xml:space="preserve"> услугу) на срок оказания </w:t>
      </w:r>
      <w:r>
        <w:rPr>
          <w:sz w:val="28"/>
        </w:rPr>
        <w:t xml:space="preserve">муниципальной </w:t>
      </w:r>
      <w:r>
        <w:rPr>
          <w:sz w:val="28"/>
          <w:szCs w:val="28"/>
        </w:rPr>
        <w:t xml:space="preserve">услуги за пределами планового периода, приведенные в </w:t>
      </w:r>
      <w:hyperlink r:id="rId20">
        <w:r>
          <w:rPr>
            <w:sz w:val="28"/>
            <w:szCs w:val="28"/>
          </w:rPr>
          <w:t>подразделе 4 раздела II</w:t>
        </w:r>
      </w:hyperlink>
      <w:r>
        <w:rPr>
          <w:sz w:val="28"/>
          <w:szCs w:val="28"/>
        </w:rPr>
        <w:t xml:space="preserve"> приложения к настоящему Порядку;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 показателях, характеризующих качество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>
        <w:rPr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1">
        <w:r>
          <w:rPr>
            <w:sz w:val="28"/>
            <w:szCs w:val="28"/>
          </w:rPr>
          <w:t>разделе III</w:t>
        </w:r>
      </w:hyperlink>
      <w:r>
        <w:rPr>
          <w:sz w:val="28"/>
          <w:szCs w:val="28"/>
        </w:rPr>
        <w:t xml:space="preserve"> приложения к настоящему Порядку.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hyperlink r:id="rId22">
        <w:r>
          <w:rPr>
            <w:sz w:val="28"/>
            <w:szCs w:val="28"/>
          </w:rPr>
          <w:t>Подразделы 2</w:t>
        </w:r>
      </w:hyperlink>
      <w:r>
        <w:rPr>
          <w:sz w:val="28"/>
          <w:szCs w:val="28"/>
        </w:rPr>
        <w:t>-</w:t>
      </w:r>
      <w:hyperlink r:id="rId23">
        <w:r>
          <w:rPr>
            <w:sz w:val="28"/>
            <w:szCs w:val="28"/>
          </w:rPr>
          <w:t>4 раздела I</w:t>
        </w:r>
      </w:hyperlink>
      <w:r>
        <w:rPr>
          <w:sz w:val="28"/>
          <w:szCs w:val="28"/>
        </w:rPr>
        <w:t xml:space="preserve"> и </w:t>
      </w:r>
      <w:hyperlink r:id="rId24">
        <w:r>
          <w:rPr>
            <w:sz w:val="28"/>
            <w:szCs w:val="28"/>
          </w:rPr>
          <w:t>подразделы 1</w:t>
        </w:r>
      </w:hyperlink>
      <w:r>
        <w:rPr>
          <w:sz w:val="28"/>
          <w:szCs w:val="28"/>
        </w:rPr>
        <w:t>-</w:t>
      </w:r>
      <w:hyperlink r:id="rId25">
        <w:r>
          <w:rPr>
            <w:sz w:val="28"/>
            <w:szCs w:val="28"/>
          </w:rPr>
          <w:t>4 раздела II</w:t>
        </w:r>
      </w:hyperlink>
      <w:r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br/>
        <w:t xml:space="preserve">к настоящему Порядку формируются с учетом срока (предельного срока)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 (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составляющих укрупненную </w:t>
      </w:r>
      <w:r>
        <w:rPr>
          <w:sz w:val="28"/>
        </w:rPr>
        <w:t>муниципальную</w:t>
      </w:r>
      <w:r>
        <w:rPr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</w:rPr>
        <w:t>Муниципальный</w:t>
      </w:r>
      <w:r>
        <w:rPr>
          <w:sz w:val="28"/>
          <w:szCs w:val="28"/>
        </w:rPr>
        <w:t xml:space="preserve"> социальный заказ утверждается уполномоченным органом не позднее 15 рабочих дней </w:t>
      </w:r>
      <w:r w:rsidRPr="008E5EB9">
        <w:rPr>
          <w:sz w:val="28"/>
          <w:szCs w:val="28"/>
        </w:rPr>
        <w:t xml:space="preserve">со дня принятия </w:t>
      </w:r>
      <w:r w:rsidR="000C6DC9" w:rsidRPr="008E5EB9">
        <w:rPr>
          <w:sz w:val="28"/>
          <w:szCs w:val="28"/>
        </w:rPr>
        <w:t>решения</w:t>
      </w:r>
      <w:r w:rsidRPr="008E5EB9">
        <w:rPr>
          <w:sz w:val="28"/>
          <w:szCs w:val="28"/>
        </w:rPr>
        <w:t xml:space="preserve"> о местном бюджете</w:t>
      </w:r>
      <w:r>
        <w:rPr>
          <w:sz w:val="28"/>
          <w:szCs w:val="28"/>
        </w:rPr>
        <w:t xml:space="preserve"> на очередной финансовый год и плановый период путем его </w:t>
      </w:r>
      <w:r>
        <w:rPr>
          <w:sz w:val="28"/>
          <w:szCs w:val="28"/>
        </w:rPr>
        <w:lastRenderedPageBreak/>
        <w:t>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Показатели, характеризующие объем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определяются органами, указанными в </w:t>
      </w:r>
      <w:hyperlink r:id="rId26">
        <w:r>
          <w:rPr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настоящего Порядка, на основании: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прогнозируемой динамики количества потребителей услуг;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уровня удовлетворенности существующим объемом оказания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отчета об исполнении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7">
        <w:r>
          <w:rPr>
            <w:sz w:val="28"/>
            <w:szCs w:val="28"/>
          </w:rPr>
          <w:t>частью 5 статьи 7</w:t>
        </w:r>
      </w:hyperlink>
      <w:r>
        <w:rPr>
          <w:sz w:val="28"/>
          <w:szCs w:val="28"/>
        </w:rPr>
        <w:t xml:space="preserve"> Федерального закона в отчетном финансовом году.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Внесение изменений в утвержденный </w:t>
      </w:r>
      <w:r>
        <w:rPr>
          <w:sz w:val="28"/>
        </w:rPr>
        <w:t>муниципальный</w:t>
      </w:r>
      <w:r>
        <w:rPr>
          <w:sz w:val="28"/>
          <w:szCs w:val="28"/>
        </w:rPr>
        <w:t xml:space="preserve"> социальный заказ осуществляется в случаях: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значений показателей, характеризующих объем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способа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 и перераспределения объема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8">
        <w:r>
          <w:rPr>
            <w:sz w:val="28"/>
            <w:szCs w:val="28"/>
          </w:rPr>
          <w:t>статьей 9</w:t>
        </w:r>
      </w:hyperlink>
      <w:r>
        <w:rPr>
          <w:sz w:val="28"/>
          <w:szCs w:val="28"/>
        </w:rPr>
        <w:t xml:space="preserve"> Федерального закона;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сведений, включенных в форму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</w:t>
      </w:r>
      <w:hyperlink r:id="rId29">
        <w:r>
          <w:rPr>
            <w:sz w:val="28"/>
            <w:szCs w:val="28"/>
          </w:rPr>
          <w:t>заказа</w:t>
        </w:r>
      </w:hyperlink>
      <w:r>
        <w:rPr>
          <w:sz w:val="28"/>
          <w:szCs w:val="28"/>
        </w:rPr>
        <w:t xml:space="preserve"> (приложение к настоящему Порядку).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0">
        <w:r>
          <w:rPr>
            <w:sz w:val="28"/>
            <w:szCs w:val="28"/>
          </w:rPr>
          <w:t>частью 3 статьи 7</w:t>
        </w:r>
      </w:hyperlink>
      <w:r>
        <w:rPr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</w:t>
      </w:r>
      <w:r>
        <w:rPr>
          <w:sz w:val="28"/>
          <w:szCs w:val="28"/>
        </w:rPr>
        <w:br/>
        <w:t xml:space="preserve">из оценки значений следующих показателей, проводимой в установленном </w:t>
      </w:r>
      <w:r>
        <w:rPr>
          <w:sz w:val="28"/>
          <w:szCs w:val="28"/>
        </w:rPr>
        <w:br/>
        <w:t>им порядке (с учетом критериев оценки, содержащихся в указанном порядке):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доступность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оказываемых </w:t>
      </w:r>
      <w:r>
        <w:rPr>
          <w:sz w:val="28"/>
        </w:rPr>
        <w:t>муниципальными</w:t>
      </w:r>
      <w:r>
        <w:rPr>
          <w:sz w:val="28"/>
          <w:szCs w:val="28"/>
        </w:rPr>
        <w:t xml:space="preserve"> учреждениями, для потребителей услуг;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>
        <w:rPr>
          <w:sz w:val="28"/>
          <w:szCs w:val="28"/>
        </w:rPr>
        <w:br/>
        <w:t>в социальной сфере.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1">
        <w:r>
          <w:rPr>
            <w:sz w:val="28"/>
            <w:szCs w:val="28"/>
          </w:rPr>
          <w:t>пункте 11</w:t>
        </w:r>
      </w:hyperlink>
      <w:r>
        <w:rPr>
          <w:sz w:val="28"/>
          <w:szCs w:val="28"/>
        </w:rPr>
        <w:t xml:space="preserve"> настоящего Порядка: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показателя, указанного в </w:t>
      </w:r>
      <w:hyperlink r:id="rId32">
        <w:r>
          <w:rPr>
            <w:sz w:val="28"/>
            <w:szCs w:val="28"/>
          </w:rPr>
          <w:t>подпункте 1 пункта 11</w:t>
        </w:r>
      </w:hyperlink>
      <w:r>
        <w:rPr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значение показателя, указанного в </w:t>
      </w:r>
      <w:hyperlink r:id="rId33">
        <w:r>
          <w:rPr>
            <w:sz w:val="28"/>
            <w:szCs w:val="28"/>
          </w:rPr>
          <w:t>подпункте 2 пункта 11</w:t>
        </w:r>
      </w:hyperlink>
      <w:r>
        <w:rPr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(далее –общественный совет).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 случае если значение показателя, указанного в </w:t>
      </w:r>
      <w:hyperlink r:id="rId34">
        <w:r>
          <w:rPr>
            <w:sz w:val="28"/>
            <w:szCs w:val="28"/>
          </w:rPr>
          <w:t>подпункте «а» пункта 11</w:t>
        </w:r>
      </w:hyperlink>
      <w:r>
        <w:rPr>
          <w:sz w:val="28"/>
          <w:szCs w:val="28"/>
        </w:rPr>
        <w:t xml:space="preserve"> настоящих Правил, относится к категории «низкая», а значение показателя, указанного в </w:t>
      </w:r>
      <w:hyperlink r:id="rId35">
        <w:r>
          <w:rPr>
            <w:sz w:val="28"/>
            <w:szCs w:val="28"/>
          </w:rPr>
          <w:t>подпункте «б» пункта 11</w:t>
        </w:r>
      </w:hyperlink>
      <w:r>
        <w:rPr>
          <w:sz w:val="28"/>
          <w:szCs w:val="28"/>
        </w:rPr>
        <w:t xml:space="preserve"> настоящих Правил, относится к категории «незначительное», уполномоченный орган принимает решение о формировании муниципального задания в целях исполнения </w:t>
      </w:r>
      <w:r>
        <w:rPr>
          <w:sz w:val="28"/>
        </w:rPr>
        <w:t xml:space="preserve"> муниципального </w:t>
      </w:r>
      <w:r>
        <w:rPr>
          <w:sz w:val="28"/>
          <w:szCs w:val="28"/>
        </w:rPr>
        <w:t>социального заказа.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заказа, значение показателя, указанного в </w:t>
      </w:r>
      <w:hyperlink r:id="rId36">
        <w:r>
          <w:rPr>
            <w:sz w:val="28"/>
            <w:szCs w:val="28"/>
          </w:rPr>
          <w:t>подпункте «а» пункта 11</w:t>
        </w:r>
      </w:hyperlink>
      <w:r>
        <w:rPr>
          <w:sz w:val="28"/>
          <w:szCs w:val="28"/>
        </w:rPr>
        <w:t xml:space="preserve"> настоящего Порядка, относится к категории «низкая», а значение показателя, указанного </w:t>
      </w:r>
      <w:r>
        <w:rPr>
          <w:sz w:val="28"/>
          <w:szCs w:val="28"/>
        </w:rPr>
        <w:br/>
        <w:t xml:space="preserve">в </w:t>
      </w:r>
      <w:hyperlink r:id="rId37">
        <w:r>
          <w:rPr>
            <w:sz w:val="28"/>
            <w:szCs w:val="28"/>
          </w:rPr>
          <w:t>подпункте «б» пункта 11</w:t>
        </w:r>
      </w:hyperlink>
      <w:r>
        <w:rPr>
          <w:sz w:val="28"/>
          <w:szCs w:val="28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значение показателя, указанного в </w:t>
      </w:r>
      <w:hyperlink r:id="rId38">
        <w:r>
          <w:rPr>
            <w:sz w:val="28"/>
            <w:szCs w:val="28"/>
          </w:rPr>
          <w:t>подпункте «б» пункта 11</w:t>
        </w:r>
      </w:hyperlink>
      <w:r>
        <w:rPr>
          <w:sz w:val="28"/>
          <w:szCs w:val="28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 вне зависимости от значения показателя, указанного в </w:t>
      </w:r>
      <w:hyperlink r:id="rId39">
        <w:r>
          <w:rPr>
            <w:sz w:val="28"/>
            <w:szCs w:val="28"/>
          </w:rPr>
          <w:t>подпункте «а» пункта 11</w:t>
        </w:r>
      </w:hyperlink>
      <w:r>
        <w:rPr>
          <w:sz w:val="28"/>
          <w:szCs w:val="28"/>
        </w:rPr>
        <w:t xml:space="preserve"> настоящего Порядка.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значение показателя, указанного в </w:t>
      </w:r>
      <w:hyperlink r:id="rId40">
        <w:r>
          <w:rPr>
            <w:sz w:val="28"/>
            <w:szCs w:val="28"/>
          </w:rPr>
          <w:t>подпункте «а» пункта 11</w:t>
        </w:r>
      </w:hyperlink>
      <w:r>
        <w:rPr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1">
        <w:r>
          <w:rPr>
            <w:sz w:val="28"/>
            <w:szCs w:val="28"/>
          </w:rPr>
          <w:t>подпункте «б» пункта 11</w:t>
        </w:r>
      </w:hyperlink>
      <w:r>
        <w:rPr>
          <w:sz w:val="28"/>
          <w:szCs w:val="28"/>
        </w:rPr>
        <w:t xml:space="preserve"> настоящего Порядка, относится к категории «незначительное», и в отношении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 в соответствии с законодательством Российской Федерации проводится независимая оценка качества условий оказания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>
        <w:rPr>
          <w:sz w:val="28"/>
        </w:rPr>
        <w:t xml:space="preserve">муниципальных </w:t>
      </w:r>
      <w:r>
        <w:rPr>
          <w:sz w:val="28"/>
          <w:szCs w:val="28"/>
        </w:rPr>
        <w:t>услуг в социальной сфере: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>
        <w:rPr>
          <w:sz w:val="28"/>
          <w:szCs w:val="28"/>
        </w:rPr>
        <w:br/>
        <w:t xml:space="preserve">об обеспечении его осуществления в целях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указанные показатели составляют от 51 процента до 100 процентов, - решение о формировании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bookmarkStart w:id="2" w:name="Par6"/>
      <w:bookmarkEnd w:id="2"/>
      <w:r>
        <w:rPr>
          <w:sz w:val="28"/>
          <w:szCs w:val="28"/>
        </w:rPr>
        <w:t xml:space="preserve">В случае если значение показателя, указанного в </w:t>
      </w:r>
      <w:hyperlink r:id="rId42">
        <w:r>
          <w:rPr>
            <w:sz w:val="28"/>
            <w:szCs w:val="28"/>
          </w:rPr>
          <w:t>подпункте «а» пункта 11</w:t>
        </w:r>
      </w:hyperlink>
      <w:r>
        <w:rPr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3">
        <w:r>
          <w:rPr>
            <w:sz w:val="28"/>
            <w:szCs w:val="28"/>
          </w:rPr>
          <w:t>подпункте «б» пункта 11</w:t>
        </w:r>
      </w:hyperlink>
      <w:r>
        <w:rPr>
          <w:sz w:val="28"/>
          <w:szCs w:val="28"/>
        </w:rPr>
        <w:t xml:space="preserve"> настоящих Правил, относится к категории «незначительное», и в отношении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 в соответствии </w:t>
      </w:r>
      <w:r>
        <w:rPr>
          <w:sz w:val="28"/>
          <w:szCs w:val="28"/>
        </w:rPr>
        <w:br/>
        <w:t xml:space="preserve">с законодательством Российской Федерации независимая оценка качества условий оказания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 не проводится, уполномоченный орган принимает решение о формировании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задания в целях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заказа, </w:t>
      </w:r>
      <w:r>
        <w:rPr>
          <w:sz w:val="28"/>
          <w:szCs w:val="28"/>
        </w:rPr>
        <w:br/>
        <w:t xml:space="preserve">с учетом решения, принятого уполномоченным органом в соответствии </w:t>
      </w:r>
      <w:r>
        <w:rPr>
          <w:sz w:val="28"/>
          <w:szCs w:val="28"/>
        </w:rPr>
        <w:br/>
        <w:t xml:space="preserve">с </w:t>
      </w:r>
      <w:hyperlink w:anchor="Par6">
        <w:r>
          <w:rPr>
            <w:sz w:val="28"/>
            <w:szCs w:val="28"/>
          </w:rPr>
          <w:t>абзацем седьмым</w:t>
        </w:r>
      </w:hyperlink>
      <w:r>
        <w:rPr>
          <w:sz w:val="28"/>
          <w:szCs w:val="28"/>
        </w:rPr>
        <w:t xml:space="preserve"> настоящего пункта, значение показателя, указанного </w:t>
      </w:r>
      <w:r>
        <w:rPr>
          <w:sz w:val="28"/>
          <w:szCs w:val="28"/>
        </w:rPr>
        <w:br/>
        <w:t xml:space="preserve">в </w:t>
      </w:r>
      <w:hyperlink r:id="rId44">
        <w:r>
          <w:rPr>
            <w:sz w:val="28"/>
            <w:szCs w:val="28"/>
          </w:rPr>
          <w:t>подпункте «а» пункта 11</w:t>
        </w:r>
      </w:hyperlink>
      <w:r>
        <w:rPr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5">
        <w:r>
          <w:rPr>
            <w:sz w:val="28"/>
            <w:szCs w:val="28"/>
          </w:rPr>
          <w:t>подпункте «б» пункта 11</w:t>
        </w:r>
      </w:hyperlink>
      <w:r>
        <w:rPr>
          <w:sz w:val="28"/>
          <w:szCs w:val="28"/>
        </w:rPr>
        <w:t xml:space="preserve">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Информация об утвержденных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B629C8" w:rsidRDefault="00B44953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15. Уполномоченный орган в соответствии с формой отчета </w:t>
      </w:r>
      <w:r>
        <w:rPr>
          <w:sz w:val="28"/>
          <w:szCs w:val="28"/>
        </w:rPr>
        <w:br/>
        <w:t xml:space="preserve">об исполнении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социального заказа </w:t>
      </w:r>
      <w:r>
        <w:rPr>
          <w:sz w:val="28"/>
          <w:szCs w:val="28"/>
        </w:rPr>
        <w:br/>
        <w:t xml:space="preserve">на оказание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отнесенных к полномочиям </w:t>
      </w:r>
      <w:r>
        <w:rPr>
          <w:sz w:val="28"/>
        </w:rPr>
        <w:t>органов местного самоуправления</w:t>
      </w:r>
      <w:r>
        <w:rPr>
          <w:sz w:val="28"/>
          <w:szCs w:val="28"/>
        </w:rPr>
        <w:t xml:space="preserve">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округа, утвержденной администрацией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округа, формирует отчет об исполнении </w:t>
      </w:r>
      <w:r>
        <w:rPr>
          <w:sz w:val="28"/>
        </w:rPr>
        <w:t>муниципального</w:t>
      </w:r>
      <w:r>
        <w:rPr>
          <w:iCs/>
          <w:sz w:val="28"/>
          <w:szCs w:val="28"/>
        </w:rPr>
        <w:t xml:space="preserve"> социального заказа по итогам исполнения </w:t>
      </w:r>
      <w:r>
        <w:rPr>
          <w:sz w:val="28"/>
        </w:rPr>
        <w:t>муниципального</w:t>
      </w:r>
      <w:r>
        <w:rPr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sz w:val="28"/>
        </w:rPr>
        <w:t>муниципального</w:t>
      </w:r>
      <w:r>
        <w:rPr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6">
        <w:r>
          <w:rPr>
            <w:iCs/>
            <w:sz w:val="28"/>
            <w:szCs w:val="28"/>
          </w:rPr>
          <w:t>частью 6 статьи 9</w:t>
        </w:r>
      </w:hyperlink>
      <w:r>
        <w:rPr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>
        <w:rPr>
          <w:sz w:val="28"/>
        </w:rPr>
        <w:t>муниципальной</w:t>
      </w:r>
      <w:r>
        <w:rPr>
          <w:iCs/>
          <w:sz w:val="28"/>
          <w:szCs w:val="28"/>
        </w:rPr>
        <w:t xml:space="preserve"> услуги в социальной сфере, включенных в отчеты о выполнении </w:t>
      </w:r>
      <w:r>
        <w:rPr>
          <w:sz w:val="28"/>
        </w:rPr>
        <w:t>муниципального</w:t>
      </w:r>
      <w:r>
        <w:rPr>
          <w:iCs/>
          <w:sz w:val="28"/>
          <w:szCs w:val="28"/>
        </w:rPr>
        <w:t xml:space="preserve"> задания </w:t>
      </w:r>
      <w:r>
        <w:rPr>
          <w:sz w:val="28"/>
        </w:rPr>
        <w:t>муниципальных</w:t>
      </w:r>
      <w:r>
        <w:rPr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Отчет об исполнении </w:t>
      </w:r>
      <w:r>
        <w:rPr>
          <w:sz w:val="28"/>
        </w:rPr>
        <w:t xml:space="preserve">муниципального </w:t>
      </w:r>
      <w:r>
        <w:rPr>
          <w:sz w:val="28"/>
          <w:szCs w:val="28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</w:t>
      </w:r>
      <w:r>
        <w:rPr>
          <w:sz w:val="28"/>
          <w:szCs w:val="28"/>
        </w:rPr>
        <w:br/>
        <w:t xml:space="preserve">в информационно-телекоммуникационной сети «Интернет» не позднее </w:t>
      </w:r>
      <w:r>
        <w:rPr>
          <w:sz w:val="28"/>
          <w:szCs w:val="28"/>
        </w:rPr>
        <w:br/>
        <w:t>10 рабочих дней со дня формирования такого отчета в порядке, установленном Министерством финансов Российской Федерации.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Контроль за оказанием </w:t>
      </w:r>
      <w:r>
        <w:rPr>
          <w:sz w:val="28"/>
        </w:rPr>
        <w:t xml:space="preserve">муниципальных </w:t>
      </w:r>
      <w:r>
        <w:rPr>
          <w:sz w:val="28"/>
          <w:szCs w:val="28"/>
        </w:rPr>
        <w:t xml:space="preserve">услуг </w:t>
      </w:r>
      <w:r>
        <w:rPr>
          <w:sz w:val="28"/>
          <w:szCs w:val="28"/>
        </w:rPr>
        <w:br/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утвержденным </w:t>
      </w:r>
      <w:r>
        <w:rPr>
          <w:sz w:val="28"/>
        </w:rPr>
        <w:t>муниципальным</w:t>
      </w:r>
      <w:r>
        <w:rPr>
          <w:sz w:val="28"/>
          <w:szCs w:val="28"/>
        </w:rPr>
        <w:t xml:space="preserve"> социальным заказом установлен объем оказания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 на основании </w:t>
      </w:r>
      <w:r>
        <w:rPr>
          <w:sz w:val="28"/>
        </w:rPr>
        <w:t xml:space="preserve">муниципального </w:t>
      </w:r>
      <w:r>
        <w:rPr>
          <w:sz w:val="28"/>
          <w:szCs w:val="28"/>
        </w:rPr>
        <w:t xml:space="preserve">задания, правила осуществления контроля за оказанием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 </w:t>
      </w:r>
      <w:r>
        <w:rPr>
          <w:sz w:val="28"/>
        </w:rPr>
        <w:t xml:space="preserve">муниципальными </w:t>
      </w:r>
      <w:r>
        <w:rPr>
          <w:sz w:val="28"/>
          <w:szCs w:val="28"/>
        </w:rPr>
        <w:t xml:space="preserve">учреждениями, оказывающими услуги в социальной сфере в соответствии с </w:t>
      </w:r>
      <w:r>
        <w:rPr>
          <w:sz w:val="28"/>
        </w:rPr>
        <w:t>муниципальным</w:t>
      </w:r>
      <w:r>
        <w:rPr>
          <w:sz w:val="28"/>
          <w:szCs w:val="28"/>
        </w:rPr>
        <w:t xml:space="preserve"> социальным заказом, определяются в соответствии с порядком формирования </w:t>
      </w:r>
      <w:r>
        <w:rPr>
          <w:sz w:val="28"/>
        </w:rPr>
        <w:t>муниципального</w:t>
      </w:r>
      <w:r>
        <w:rPr>
          <w:sz w:val="28"/>
          <w:szCs w:val="28"/>
        </w:rPr>
        <w:t xml:space="preserve"> задания, утвержденного постановлением администрации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Предметом контроля за оказанием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sz w:val="28"/>
        </w:rPr>
        <w:t xml:space="preserve">муниципальными </w:t>
      </w:r>
      <w:r>
        <w:rPr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включенной в </w:t>
      </w:r>
      <w:r>
        <w:rPr>
          <w:sz w:val="28"/>
        </w:rPr>
        <w:t>муниципальный</w:t>
      </w:r>
      <w:r>
        <w:rPr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>
        <w:rPr>
          <w:sz w:val="28"/>
          <w:szCs w:val="28"/>
        </w:rPr>
        <w:br/>
        <w:t xml:space="preserve">к условиям и порядку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>в социальной сфере, установленных уполномоченным органом.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Целями осуществления контроля за оказанием </w:t>
      </w:r>
      <w:r>
        <w:rPr>
          <w:sz w:val="28"/>
        </w:rPr>
        <w:t xml:space="preserve">муниципальных </w:t>
      </w:r>
      <w:r>
        <w:rPr>
          <w:sz w:val="28"/>
          <w:szCs w:val="28"/>
        </w:rPr>
        <w:t xml:space="preserve">услуг в социальной сфере исполнителями услуг, не являющимися </w:t>
      </w:r>
      <w:r>
        <w:rPr>
          <w:sz w:val="28"/>
        </w:rPr>
        <w:t>муниципальными</w:t>
      </w:r>
      <w:r>
        <w:rPr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Уполномоченным органом проводятся плановые проверки </w:t>
      </w:r>
      <w:r>
        <w:rPr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>
        <w:rPr>
          <w:sz w:val="28"/>
          <w:szCs w:val="28"/>
        </w:rPr>
        <w:br/>
        <w:t xml:space="preserve">на соответствующий финансовый год, но не чаще одного раза в 2 года </w:t>
      </w:r>
      <w:r>
        <w:rPr>
          <w:sz w:val="28"/>
          <w:szCs w:val="28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</w:t>
      </w:r>
      <w:r>
        <w:rPr>
          <w:sz w:val="28"/>
          <w:szCs w:val="28"/>
        </w:rPr>
        <w:lastRenderedPageBreak/>
        <w:t xml:space="preserve">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 </w:t>
      </w:r>
      <w:r>
        <w:rPr>
          <w:sz w:val="28"/>
          <w:szCs w:val="28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Внеплановые проверки проводятся на основании муниципального правового акта уполномоченного органа в следующих случаях: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связи с обращениями и требованиями контрольно-надзорных </w:t>
      </w:r>
      <w:r>
        <w:rPr>
          <w:sz w:val="28"/>
          <w:szCs w:val="28"/>
        </w:rPr>
        <w:br/>
        <w:t>и правоохранительных органов Российской Федерации;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 исполнителем услуг.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Проверки подразделяются на: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Срок проведения проверки определяется муниципальным правовым актом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>
        <w:rPr>
          <w:sz w:val="28"/>
          <w:szCs w:val="28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>
        <w:rPr>
          <w:sz w:val="28"/>
          <w:szCs w:val="28"/>
        </w:rPr>
        <w:br/>
        <w:t>в информационно-телекоммуникационной сети Интернет.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>
        <w:rPr>
          <w:sz w:val="28"/>
          <w:szCs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>
        <w:rPr>
          <w:sz w:val="28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муниципального правового акта </w:t>
      </w:r>
      <w:r>
        <w:rPr>
          <w:sz w:val="28"/>
          <w:szCs w:val="28"/>
        </w:rPr>
        <w:br/>
        <w:t xml:space="preserve">о проведении внеплановой проверки посредством направления копии приказа уполномоченного органа исполнителю услуг заказным почтовым </w:t>
      </w:r>
      <w:r>
        <w:rPr>
          <w:sz w:val="28"/>
          <w:szCs w:val="28"/>
        </w:rPr>
        <w:lastRenderedPageBreak/>
        <w:t>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Результаты проведения проверки отражаются в акте проверки </w:t>
      </w:r>
      <w:r>
        <w:rPr>
          <w:sz w:val="28"/>
          <w:szCs w:val="28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документы (копии) и материалы прилагаются к акту проверки.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положения нормативных правовых актов, которые были нарушены;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период, к которому относится выявленное нарушение.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Результатами осуществления контроля за оказанием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sz w:val="28"/>
        </w:rPr>
        <w:t xml:space="preserve">муниципальными </w:t>
      </w:r>
      <w:r>
        <w:rPr>
          <w:sz w:val="28"/>
          <w:szCs w:val="28"/>
        </w:rPr>
        <w:t>учреждениями, являются: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услуги, плановым значениям, установленным соглашением;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br/>
        <w:t>от плановых значений, установленных соглашением;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</w:t>
      </w:r>
      <w:r w:rsidR="00D35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устранения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предупреждения в дальнейшей деятельности, сроки выполнения указанных мер и ответственных исполнителей.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Материалы по результатам проверки, а также иные документы </w:t>
      </w:r>
      <w:r>
        <w:rPr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На основании акта проверки уполномоченный орган: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установленных соглашением;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>
        <w:rPr>
          <w:sz w:val="28"/>
          <w:szCs w:val="28"/>
        </w:rPr>
        <w:br/>
        <w:t xml:space="preserve">к условиям и порядку оказания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>в социальной сфере, установленных уполномоченным органом;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решение о возврате средств субсидии в бюджет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в соответствии с бюджетным законодательством Российской Федерации в случаях, установленных соглашением;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>
        <w:rPr>
          <w:sz w:val="28"/>
        </w:rPr>
        <w:t xml:space="preserve">муниципальной </w:t>
      </w:r>
      <w:r>
        <w:rPr>
          <w:sz w:val="28"/>
          <w:szCs w:val="28"/>
        </w:rPr>
        <w:t xml:space="preserve">услуги в социальной сфере или ненадлежащего ее оказания, которое заключается в не достижении исполнителем услуг объема оказания такой услуги потребителю услуг и (или) нарушении стандарта (порядка) оказания </w:t>
      </w:r>
      <w:r>
        <w:rPr>
          <w:sz w:val="28"/>
        </w:rPr>
        <w:t xml:space="preserve">муниципальной </w:t>
      </w:r>
      <w:r>
        <w:rPr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B629C8" w:rsidRDefault="00B44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>
        <w:rPr>
          <w:sz w:val="28"/>
        </w:rPr>
        <w:t xml:space="preserve">муниципальной </w:t>
      </w:r>
      <w:r>
        <w:rPr>
          <w:sz w:val="28"/>
          <w:szCs w:val="28"/>
        </w:rPr>
        <w:t>услуги в социальной сфере, установленных соглашением.</w:t>
      </w:r>
    </w:p>
    <w:p w:rsidR="00B629C8" w:rsidRDefault="00B629C8">
      <w:pPr>
        <w:ind w:firstLine="709"/>
        <w:jc w:val="both"/>
        <w:rPr>
          <w:sz w:val="28"/>
          <w:szCs w:val="28"/>
        </w:rPr>
      </w:pPr>
    </w:p>
    <w:p w:rsidR="00B629C8" w:rsidRDefault="00B629C8">
      <w:pPr>
        <w:jc w:val="both"/>
        <w:rPr>
          <w:sz w:val="28"/>
          <w:szCs w:val="28"/>
        </w:rPr>
      </w:pPr>
    </w:p>
    <w:p w:rsidR="00B629C8" w:rsidRDefault="00B629C8">
      <w:pPr>
        <w:ind w:firstLine="709"/>
        <w:jc w:val="both"/>
        <w:rPr>
          <w:sz w:val="28"/>
          <w:szCs w:val="28"/>
        </w:rPr>
      </w:pPr>
    </w:p>
    <w:p w:rsidR="00B629C8" w:rsidRDefault="00B629C8">
      <w:pPr>
        <w:ind w:firstLine="709"/>
        <w:jc w:val="both"/>
        <w:rPr>
          <w:sz w:val="28"/>
          <w:szCs w:val="28"/>
        </w:rPr>
      </w:pPr>
    </w:p>
    <w:p w:rsidR="00B629C8" w:rsidRDefault="00B629C8">
      <w:pPr>
        <w:ind w:firstLine="709"/>
        <w:jc w:val="both"/>
        <w:rPr>
          <w:sz w:val="28"/>
          <w:szCs w:val="28"/>
        </w:rPr>
      </w:pPr>
    </w:p>
    <w:p w:rsidR="00B629C8" w:rsidRDefault="00B629C8">
      <w:pPr>
        <w:ind w:firstLine="709"/>
        <w:jc w:val="both"/>
        <w:rPr>
          <w:sz w:val="28"/>
          <w:szCs w:val="28"/>
        </w:rPr>
      </w:pPr>
    </w:p>
    <w:p w:rsidR="00B629C8" w:rsidRDefault="00B629C8">
      <w:pPr>
        <w:ind w:firstLine="709"/>
        <w:jc w:val="both"/>
        <w:rPr>
          <w:sz w:val="28"/>
          <w:szCs w:val="28"/>
        </w:rPr>
      </w:pPr>
    </w:p>
    <w:p w:rsidR="00B629C8" w:rsidRDefault="00B629C8">
      <w:pPr>
        <w:ind w:firstLine="709"/>
        <w:jc w:val="both"/>
        <w:rPr>
          <w:sz w:val="28"/>
          <w:szCs w:val="28"/>
        </w:rPr>
      </w:pPr>
    </w:p>
    <w:p w:rsidR="00B629C8" w:rsidRDefault="00B629C8">
      <w:pPr>
        <w:ind w:firstLine="709"/>
        <w:jc w:val="both"/>
        <w:rPr>
          <w:sz w:val="28"/>
          <w:szCs w:val="28"/>
        </w:rPr>
      </w:pPr>
    </w:p>
    <w:p w:rsidR="00B629C8" w:rsidRDefault="00B629C8">
      <w:pPr>
        <w:ind w:firstLine="709"/>
        <w:jc w:val="both"/>
        <w:rPr>
          <w:sz w:val="28"/>
          <w:szCs w:val="28"/>
        </w:rPr>
        <w:sectPr w:rsidR="00B629C8" w:rsidSect="00B81A92">
          <w:pgSz w:w="11906" w:h="16838"/>
          <w:pgMar w:top="1134" w:right="851" w:bottom="1134" w:left="1701" w:header="0" w:footer="0" w:gutter="0"/>
          <w:cols w:space="720"/>
          <w:formProt w:val="0"/>
          <w:titlePg/>
          <w:docGrid w:linePitch="360"/>
        </w:sectPr>
      </w:pPr>
    </w:p>
    <w:p w:rsidR="00B629C8" w:rsidRPr="00AB4518" w:rsidRDefault="00AB4518" w:rsidP="00AB4518">
      <w:pPr>
        <w:widowControl w:val="0"/>
        <w:tabs>
          <w:tab w:val="left" w:pos="5892"/>
          <w:tab w:val="center" w:pos="7512"/>
        </w:tabs>
        <w:ind w:left="5670" w:firstLine="709"/>
        <w:outlineLvl w:val="0"/>
        <w:rPr>
          <w:color w:val="000000"/>
          <w:sz w:val="28"/>
          <w:szCs w:val="28"/>
        </w:rPr>
      </w:pPr>
      <w:r w:rsidRPr="00AB4518">
        <w:rPr>
          <w:color w:val="000000"/>
          <w:sz w:val="28"/>
          <w:szCs w:val="28"/>
        </w:rPr>
        <w:lastRenderedPageBreak/>
        <w:t xml:space="preserve">                            </w:t>
      </w:r>
      <w:r w:rsidR="00B44953" w:rsidRPr="00AB4518">
        <w:rPr>
          <w:color w:val="000000"/>
          <w:sz w:val="28"/>
          <w:szCs w:val="28"/>
        </w:rPr>
        <w:t>Приложение</w:t>
      </w:r>
    </w:p>
    <w:p w:rsidR="00AB4518" w:rsidRPr="00AB4518" w:rsidRDefault="00AB4518" w:rsidP="00AB4518">
      <w:pPr>
        <w:widowControl w:val="0"/>
        <w:tabs>
          <w:tab w:val="left" w:pos="765"/>
          <w:tab w:val="center" w:pos="4677"/>
        </w:tabs>
        <w:jc w:val="center"/>
        <w:rPr>
          <w:sz w:val="28"/>
          <w:szCs w:val="28"/>
        </w:rPr>
      </w:pPr>
      <w:r w:rsidRPr="00AB4518"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B44953" w:rsidRPr="00AB4518">
        <w:rPr>
          <w:color w:val="000000"/>
          <w:sz w:val="28"/>
          <w:szCs w:val="28"/>
        </w:rPr>
        <w:t xml:space="preserve">к порядку </w:t>
      </w:r>
      <w:r w:rsidRPr="00AB4518">
        <w:rPr>
          <w:sz w:val="28"/>
          <w:szCs w:val="28"/>
        </w:rPr>
        <w:t>формирования</w:t>
      </w:r>
      <w:r w:rsidRPr="00AB4518">
        <w:rPr>
          <w:sz w:val="28"/>
        </w:rPr>
        <w:t xml:space="preserve"> муниципальных</w:t>
      </w:r>
      <w:r w:rsidRPr="00AB4518">
        <w:rPr>
          <w:sz w:val="28"/>
          <w:szCs w:val="28"/>
        </w:rPr>
        <w:t xml:space="preserve"> </w:t>
      </w:r>
    </w:p>
    <w:p w:rsidR="00AB4518" w:rsidRPr="00AB4518" w:rsidRDefault="00AB4518" w:rsidP="00AB4518">
      <w:pPr>
        <w:widowControl w:val="0"/>
        <w:tabs>
          <w:tab w:val="left" w:pos="765"/>
          <w:tab w:val="center" w:pos="4677"/>
        </w:tabs>
        <w:jc w:val="center"/>
        <w:rPr>
          <w:sz w:val="28"/>
          <w:szCs w:val="28"/>
        </w:rPr>
      </w:pPr>
      <w:r w:rsidRPr="00AB4518">
        <w:rPr>
          <w:sz w:val="28"/>
          <w:szCs w:val="28"/>
        </w:rPr>
        <w:t xml:space="preserve">                                                                                                                      социальных заказов на оказание </w:t>
      </w:r>
      <w:r w:rsidRPr="00AB4518">
        <w:rPr>
          <w:sz w:val="28"/>
        </w:rPr>
        <w:t>муниципальных</w:t>
      </w:r>
      <w:r w:rsidRPr="00AB4518">
        <w:rPr>
          <w:sz w:val="28"/>
          <w:szCs w:val="28"/>
        </w:rPr>
        <w:t xml:space="preserve"> </w:t>
      </w:r>
    </w:p>
    <w:p w:rsidR="00AB4518" w:rsidRPr="00AB4518" w:rsidRDefault="00AB4518" w:rsidP="00AB4518">
      <w:pPr>
        <w:widowControl w:val="0"/>
        <w:tabs>
          <w:tab w:val="left" w:pos="765"/>
          <w:tab w:val="center" w:pos="4677"/>
        </w:tabs>
        <w:jc w:val="center"/>
        <w:rPr>
          <w:sz w:val="28"/>
          <w:szCs w:val="28"/>
        </w:rPr>
      </w:pPr>
      <w:r w:rsidRPr="00AB4518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AB4518">
        <w:rPr>
          <w:sz w:val="28"/>
          <w:szCs w:val="28"/>
        </w:rPr>
        <w:t xml:space="preserve">услуг в социальной сфере, отнесенных к </w:t>
      </w:r>
    </w:p>
    <w:p w:rsidR="00AB4518" w:rsidRPr="00AB4518" w:rsidRDefault="00AB4518" w:rsidP="00AB4518">
      <w:pPr>
        <w:widowControl w:val="0"/>
        <w:tabs>
          <w:tab w:val="left" w:pos="765"/>
          <w:tab w:val="center" w:pos="4677"/>
        </w:tabs>
        <w:jc w:val="center"/>
        <w:rPr>
          <w:sz w:val="28"/>
          <w:szCs w:val="28"/>
        </w:rPr>
      </w:pPr>
      <w:r w:rsidRPr="00AB4518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AB4518">
        <w:rPr>
          <w:sz w:val="28"/>
          <w:szCs w:val="28"/>
        </w:rPr>
        <w:t xml:space="preserve">полномочиям органов местного самоуправления </w:t>
      </w:r>
    </w:p>
    <w:p w:rsidR="00B629C8" w:rsidRPr="00AB4518" w:rsidRDefault="00AB4518" w:rsidP="00AB4518">
      <w:pPr>
        <w:widowControl w:val="0"/>
        <w:tabs>
          <w:tab w:val="left" w:pos="765"/>
          <w:tab w:val="center" w:pos="4677"/>
        </w:tabs>
        <w:jc w:val="center"/>
        <w:rPr>
          <w:color w:val="000000"/>
          <w:sz w:val="28"/>
          <w:szCs w:val="28"/>
        </w:rPr>
      </w:pPr>
      <w:r w:rsidRPr="00AB4518">
        <w:rPr>
          <w:sz w:val="28"/>
        </w:rPr>
        <w:t xml:space="preserve">                                                                                                </w:t>
      </w:r>
      <w:r>
        <w:rPr>
          <w:sz w:val="28"/>
        </w:rPr>
        <w:t xml:space="preserve">       </w:t>
      </w:r>
      <w:r w:rsidRPr="00AB4518">
        <w:rPr>
          <w:sz w:val="28"/>
        </w:rPr>
        <w:t>Соль-</w:t>
      </w:r>
      <w:proofErr w:type="spellStart"/>
      <w:r w:rsidRPr="00AB4518">
        <w:rPr>
          <w:sz w:val="28"/>
        </w:rPr>
        <w:t>Илецкого</w:t>
      </w:r>
      <w:proofErr w:type="spellEnd"/>
      <w:r w:rsidRPr="00AB4518">
        <w:rPr>
          <w:sz w:val="28"/>
        </w:rPr>
        <w:t xml:space="preserve"> муниципального округа</w:t>
      </w:r>
    </w:p>
    <w:p w:rsidR="00B56670" w:rsidRDefault="00B56670">
      <w:pPr>
        <w:widowControl w:val="0"/>
        <w:ind w:left="12049"/>
        <w:jc w:val="center"/>
        <w:outlineLvl w:val="0"/>
        <w:rPr>
          <w:color w:val="000000"/>
          <w:sz w:val="28"/>
          <w:szCs w:val="28"/>
        </w:rPr>
      </w:pPr>
    </w:p>
    <w:tbl>
      <w:tblPr>
        <w:tblW w:w="13700" w:type="dxa"/>
        <w:tblLayout w:type="fixed"/>
        <w:tblLook w:val="04A0" w:firstRow="1" w:lastRow="0" w:firstColumn="1" w:lastColumn="0" w:noHBand="0" w:noVBand="1"/>
      </w:tblPr>
      <w:tblGrid>
        <w:gridCol w:w="3361"/>
        <w:gridCol w:w="963"/>
        <w:gridCol w:w="960"/>
        <w:gridCol w:w="961"/>
        <w:gridCol w:w="959"/>
        <w:gridCol w:w="960"/>
        <w:gridCol w:w="960"/>
        <w:gridCol w:w="961"/>
        <w:gridCol w:w="1240"/>
        <w:gridCol w:w="1419"/>
        <w:gridCol w:w="956"/>
      </w:tblGrid>
      <w:tr w:rsidR="00B629C8">
        <w:trPr>
          <w:trHeight w:val="960"/>
        </w:trPr>
        <w:tc>
          <w:tcPr>
            <w:tcW w:w="13698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</w:rPr>
              <w:t>ФОРМА</w:t>
            </w:r>
          </w:p>
          <w:p w:rsidR="00B629C8" w:rsidRDefault="00B449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B629C8">
        <w:trPr>
          <w:trHeight w:val="288"/>
        </w:trPr>
        <w:tc>
          <w:tcPr>
            <w:tcW w:w="136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 социальный заказ на оказание муниципальных</w:t>
            </w:r>
          </w:p>
        </w:tc>
      </w:tr>
      <w:tr w:rsidR="00B629C8">
        <w:trPr>
          <w:trHeight w:val="288"/>
        </w:trPr>
        <w:tc>
          <w:tcPr>
            <w:tcW w:w="136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B629C8">
        <w:trPr>
          <w:trHeight w:val="288"/>
        </w:trPr>
        <w:tc>
          <w:tcPr>
            <w:tcW w:w="136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 1 _______________ 20___ г.</w:t>
            </w:r>
          </w:p>
        </w:tc>
      </w:tr>
      <w:tr w:rsidR="00B629C8">
        <w:trPr>
          <w:trHeight w:val="28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Коды</w:t>
            </w:r>
          </w:p>
        </w:tc>
      </w:tr>
      <w:tr w:rsidR="00B629C8">
        <w:trPr>
          <w:trHeight w:val="28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 ОКПО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>
        <w:trPr>
          <w:trHeight w:val="76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Уполномоченный орган</w:t>
            </w:r>
          </w:p>
        </w:tc>
        <w:tc>
          <w:tcPr>
            <w:tcW w:w="7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Глава БК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>
        <w:trPr>
          <w:trHeight w:val="6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бюджета</w:t>
            </w:r>
          </w:p>
        </w:tc>
        <w:tc>
          <w:tcPr>
            <w:tcW w:w="7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 ОКТМО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>
        <w:trPr>
          <w:trHeight w:val="91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7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6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Направление деятельности</w:t>
            </w:r>
          </w:p>
        </w:tc>
        <w:tc>
          <w:tcPr>
            <w:tcW w:w="7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AB4518" w:rsidRPr="00AB4518" w:rsidRDefault="00AB4518" w:rsidP="00AB4518">
      <w:pPr>
        <w:widowControl w:val="0"/>
        <w:tabs>
          <w:tab w:val="left" w:pos="765"/>
          <w:tab w:val="center" w:pos="4677"/>
        </w:tabs>
        <w:jc w:val="center"/>
        <w:rPr>
          <w:b/>
          <w:caps/>
          <w:sz w:val="28"/>
          <w:szCs w:val="28"/>
          <w:highlight w:val="yellow"/>
        </w:rPr>
      </w:pPr>
      <w:r w:rsidRPr="00AB4518">
        <w:rPr>
          <w:b/>
          <w:caps/>
          <w:sz w:val="28"/>
          <w:highlight w:val="yellow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6"/>
        <w:gridCol w:w="512"/>
        <w:gridCol w:w="273"/>
        <w:gridCol w:w="967"/>
        <w:gridCol w:w="267"/>
        <w:gridCol w:w="700"/>
        <w:gridCol w:w="781"/>
        <w:gridCol w:w="228"/>
        <w:gridCol w:w="968"/>
        <w:gridCol w:w="152"/>
        <w:gridCol w:w="817"/>
        <w:gridCol w:w="530"/>
        <w:gridCol w:w="443"/>
        <w:gridCol w:w="284"/>
        <w:gridCol w:w="559"/>
        <w:gridCol w:w="84"/>
        <w:gridCol w:w="761"/>
        <w:gridCol w:w="499"/>
        <w:gridCol w:w="372"/>
        <w:gridCol w:w="629"/>
        <w:gridCol w:w="1003"/>
        <w:gridCol w:w="804"/>
        <w:gridCol w:w="471"/>
        <w:gridCol w:w="422"/>
        <w:gridCol w:w="1010"/>
      </w:tblGrid>
      <w:tr w:rsidR="00B629C8" w:rsidTr="003119BB">
        <w:trPr>
          <w:trHeight w:val="885"/>
        </w:trPr>
        <w:tc>
          <w:tcPr>
            <w:tcW w:w="14286" w:type="dxa"/>
            <w:gridSpan w:val="25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B629C8" w:rsidTr="003119BB">
        <w:trPr>
          <w:trHeight w:val="645"/>
        </w:trPr>
        <w:tc>
          <w:tcPr>
            <w:tcW w:w="14286" w:type="dxa"/>
            <w:gridSpan w:val="25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B629C8" w:rsidTr="00B54C4E">
        <w:trPr>
          <w:trHeight w:val="1500"/>
        </w:trPr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1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629C8" w:rsidTr="00B54C4E">
        <w:trPr>
          <w:trHeight w:val="570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6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588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</w:tr>
      <w:tr w:rsidR="00B629C8" w:rsidTr="00B54C4E">
        <w:trPr>
          <w:trHeight w:val="3075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6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629C8" w:rsidTr="00B54C4E">
        <w:trPr>
          <w:trHeight w:val="1200"/>
        </w:trPr>
        <w:tc>
          <w:tcPr>
            <w:tcW w:w="14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hRule="exact" w:val="288"/>
        </w:trPr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3119BB">
        <w:trPr>
          <w:trHeight w:val="645"/>
        </w:trPr>
        <w:tc>
          <w:tcPr>
            <w:tcW w:w="14286" w:type="dxa"/>
            <w:gridSpan w:val="25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B629C8" w:rsidTr="00B54C4E">
        <w:trPr>
          <w:trHeight w:val="1500"/>
        </w:trPr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1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629C8" w:rsidTr="00B54C4E">
        <w:trPr>
          <w:trHeight w:val="570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6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588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</w:tr>
      <w:tr w:rsidR="00B629C8" w:rsidTr="00B54C4E">
        <w:trPr>
          <w:trHeight w:val="3075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6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629C8" w:rsidTr="00B54C4E">
        <w:trPr>
          <w:trHeight w:val="420"/>
        </w:trPr>
        <w:tc>
          <w:tcPr>
            <w:tcW w:w="145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hRule="exact"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hRule="exact"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hRule="exact"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3119BB">
        <w:trPr>
          <w:trHeight w:val="645"/>
        </w:trPr>
        <w:tc>
          <w:tcPr>
            <w:tcW w:w="14286" w:type="dxa"/>
            <w:gridSpan w:val="25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B629C8" w:rsidTr="00B54C4E">
        <w:trPr>
          <w:trHeight w:val="1500"/>
        </w:trPr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4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1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629C8" w:rsidTr="00B54C4E">
        <w:trPr>
          <w:trHeight w:val="570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6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588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</w:tr>
      <w:tr w:rsidR="00B629C8" w:rsidTr="00B54C4E">
        <w:trPr>
          <w:trHeight w:val="3075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6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629C8" w:rsidTr="00B54C4E">
        <w:trPr>
          <w:trHeight w:val="408"/>
        </w:trPr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hRule="exact" w:val="288"/>
        </w:trPr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hRule="exact"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3119BB">
        <w:trPr>
          <w:trHeight w:val="645"/>
        </w:trPr>
        <w:tc>
          <w:tcPr>
            <w:tcW w:w="14286" w:type="dxa"/>
            <w:gridSpan w:val="25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B629C8" w:rsidTr="00B54C4E">
        <w:trPr>
          <w:trHeight w:val="1500"/>
        </w:trPr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4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37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1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629C8" w:rsidTr="00B54C4E">
        <w:trPr>
          <w:trHeight w:val="570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6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588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</w:t>
            </w:r>
          </w:p>
        </w:tc>
      </w:tr>
      <w:tr w:rsidR="00B629C8" w:rsidTr="00B54C4E">
        <w:trPr>
          <w:trHeight w:val="3075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6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629C8" w:rsidTr="00B54C4E">
        <w:trPr>
          <w:trHeight w:val="408"/>
        </w:trPr>
        <w:tc>
          <w:tcPr>
            <w:tcW w:w="145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1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B54C4E">
        <w:trPr>
          <w:trHeight w:hRule="exact"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hRule="exact"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hRule="exact" w:val="288"/>
        </w:trPr>
        <w:tc>
          <w:tcPr>
            <w:tcW w:w="1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615"/>
        </w:trPr>
        <w:tc>
          <w:tcPr>
            <w:tcW w:w="13291" w:type="dxa"/>
            <w:gridSpan w:val="24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995" w:type="dxa"/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390"/>
        </w:trPr>
        <w:tc>
          <w:tcPr>
            <w:tcW w:w="13291" w:type="dxa"/>
            <w:gridSpan w:val="24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995" w:type="dxa"/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765"/>
        </w:trPr>
        <w:tc>
          <w:tcPr>
            <w:tcW w:w="13291" w:type="dxa"/>
            <w:gridSpan w:val="24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995" w:type="dxa"/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B629C8" w:rsidTr="00B54C4E">
        <w:trPr>
          <w:trHeight w:val="2280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  <w:r>
              <w:rPr>
                <w:color w:val="000000"/>
              </w:rPr>
              <w:lastRenderedPageBreak/>
              <w:t>, %</w:t>
            </w:r>
          </w:p>
        </w:tc>
      </w:tr>
      <w:tr w:rsidR="00B629C8" w:rsidTr="00B54C4E">
        <w:trPr>
          <w:trHeight w:val="55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9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8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55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7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629C8" w:rsidTr="00B54C4E">
        <w:trPr>
          <w:trHeight w:val="675"/>
        </w:trPr>
        <w:tc>
          <w:tcPr>
            <w:tcW w:w="9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705"/>
        </w:trPr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B54C4E">
        <w:trPr>
          <w:trHeight w:val="288"/>
        </w:trPr>
        <w:tc>
          <w:tcPr>
            <w:tcW w:w="95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000000" w:fill="FFFFFF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7"/>
        <w:gridCol w:w="784"/>
        <w:gridCol w:w="967"/>
        <w:gridCol w:w="967"/>
        <w:gridCol w:w="1009"/>
        <w:gridCol w:w="968"/>
        <w:gridCol w:w="969"/>
        <w:gridCol w:w="972"/>
        <w:gridCol w:w="844"/>
        <w:gridCol w:w="846"/>
        <w:gridCol w:w="499"/>
        <w:gridCol w:w="1001"/>
        <w:gridCol w:w="1003"/>
        <w:gridCol w:w="804"/>
        <w:gridCol w:w="893"/>
        <w:gridCol w:w="1009"/>
      </w:tblGrid>
      <w:tr w:rsidR="00B629C8" w:rsidTr="003119BB">
        <w:trPr>
          <w:trHeight w:val="765"/>
        </w:trPr>
        <w:tc>
          <w:tcPr>
            <w:tcW w:w="14286" w:type="dxa"/>
            <w:gridSpan w:val="16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B629C8" w:rsidTr="003119BB">
        <w:trPr>
          <w:trHeight w:val="2280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4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629C8" w:rsidTr="003119BB">
        <w:trPr>
          <w:trHeight w:val="55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3119BB">
        <w:trPr>
          <w:trHeight w:val="2550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629C8" w:rsidTr="003119BB">
        <w:trPr>
          <w:trHeight w:val="675"/>
        </w:trPr>
        <w:tc>
          <w:tcPr>
            <w:tcW w:w="9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690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3119BB">
        <w:trPr>
          <w:trHeight w:val="288"/>
        </w:trPr>
        <w:tc>
          <w:tcPr>
            <w:tcW w:w="95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p w:rsidR="003119BB" w:rsidRDefault="003119BB">
      <w:pPr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5"/>
        <w:gridCol w:w="781"/>
        <w:gridCol w:w="968"/>
        <w:gridCol w:w="968"/>
        <w:gridCol w:w="1010"/>
        <w:gridCol w:w="969"/>
        <w:gridCol w:w="970"/>
        <w:gridCol w:w="973"/>
        <w:gridCol w:w="843"/>
        <w:gridCol w:w="845"/>
        <w:gridCol w:w="498"/>
        <w:gridCol w:w="1001"/>
        <w:gridCol w:w="1004"/>
        <w:gridCol w:w="804"/>
        <w:gridCol w:w="893"/>
        <w:gridCol w:w="1010"/>
      </w:tblGrid>
      <w:tr w:rsidR="00B629C8">
        <w:trPr>
          <w:trHeight w:val="765"/>
        </w:trPr>
        <w:tc>
          <w:tcPr>
            <w:tcW w:w="15132" w:type="dxa"/>
            <w:gridSpan w:val="16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B629C8">
        <w:trPr>
          <w:trHeight w:val="2280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629C8">
        <w:trPr>
          <w:trHeight w:val="555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0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9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>
        <w:trPr>
          <w:trHeight w:val="2550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629C8">
        <w:trPr>
          <w:trHeight w:val="675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690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85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>
        <w:trPr>
          <w:trHeight w:val="288"/>
        </w:trPr>
        <w:tc>
          <w:tcPr>
            <w:tcW w:w="1009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1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51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04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5"/>
        <w:gridCol w:w="783"/>
        <w:gridCol w:w="32"/>
        <w:gridCol w:w="935"/>
        <w:gridCol w:w="450"/>
        <w:gridCol w:w="518"/>
        <w:gridCol w:w="1009"/>
        <w:gridCol w:w="255"/>
        <w:gridCol w:w="714"/>
        <w:gridCol w:w="969"/>
        <w:gridCol w:w="105"/>
        <w:gridCol w:w="868"/>
        <w:gridCol w:w="657"/>
        <w:gridCol w:w="187"/>
        <w:gridCol w:w="846"/>
        <w:gridCol w:w="493"/>
        <w:gridCol w:w="6"/>
        <w:gridCol w:w="801"/>
        <w:gridCol w:w="200"/>
        <w:gridCol w:w="1003"/>
        <w:gridCol w:w="753"/>
        <w:gridCol w:w="51"/>
        <w:gridCol w:w="893"/>
        <w:gridCol w:w="1009"/>
      </w:tblGrid>
      <w:tr w:rsidR="00B629C8" w:rsidTr="00996BA6">
        <w:trPr>
          <w:trHeight w:val="870"/>
        </w:trPr>
        <w:tc>
          <w:tcPr>
            <w:tcW w:w="14286" w:type="dxa"/>
            <w:gridSpan w:val="24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B629C8" w:rsidTr="00996BA6">
        <w:trPr>
          <w:trHeight w:val="2685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6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</w:t>
            </w:r>
            <w:r>
              <w:rPr>
                <w:color w:val="000000"/>
              </w:rPr>
              <w:lastRenderedPageBreak/>
              <w:t>услугу)</w:t>
            </w:r>
          </w:p>
        </w:tc>
      </w:tr>
      <w:tr w:rsidR="00B629C8" w:rsidTr="00996BA6">
        <w:trPr>
          <w:trHeight w:val="630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9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9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конкурсом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val="3060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val="405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629C8" w:rsidTr="00996BA6">
        <w:trPr>
          <w:trHeight w:val="435"/>
        </w:trPr>
        <w:tc>
          <w:tcPr>
            <w:tcW w:w="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43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629C8" w:rsidTr="00996BA6">
        <w:trPr>
          <w:trHeight w:val="630"/>
        </w:trPr>
        <w:tc>
          <w:tcPr>
            <w:tcW w:w="95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77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996BA6">
        <w:trPr>
          <w:trHeight w:val="1215"/>
        </w:trPr>
        <w:tc>
          <w:tcPr>
            <w:tcW w:w="14286" w:type="dxa"/>
            <w:gridSpan w:val="24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B629C8" w:rsidTr="00996BA6">
        <w:trPr>
          <w:trHeight w:val="2070"/>
        </w:trPr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7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380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9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B629C8" w:rsidTr="00996BA6">
        <w:trPr>
          <w:trHeight w:val="450"/>
        </w:trPr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2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val="2430"/>
        </w:trPr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val="288"/>
        </w:trPr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629C8" w:rsidTr="00996BA6">
        <w:trPr>
          <w:trHeight w:val="1575"/>
        </w:trPr>
        <w:tc>
          <w:tcPr>
            <w:tcW w:w="17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val="288"/>
        </w:trPr>
        <w:tc>
          <w:tcPr>
            <w:tcW w:w="17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val="288"/>
        </w:trPr>
        <w:tc>
          <w:tcPr>
            <w:tcW w:w="17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val="288"/>
        </w:trPr>
        <w:tc>
          <w:tcPr>
            <w:tcW w:w="17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hRule="exact" w:val="288"/>
        </w:trPr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hRule="exact" w:val="828"/>
        </w:trPr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hRule="exact" w:val="288"/>
        </w:trPr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  <w:tr w:rsidR="00B629C8" w:rsidTr="00996BA6">
        <w:trPr>
          <w:trHeight w:hRule="exact" w:val="288"/>
        </w:trPr>
        <w:tc>
          <w:tcPr>
            <w:tcW w:w="1755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996BA6">
        <w:trPr>
          <w:trHeight w:hRule="exact" w:val="288"/>
        </w:trPr>
        <w:tc>
          <w:tcPr>
            <w:tcW w:w="1755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55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503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7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tbl>
      <w:tblPr>
        <w:tblW w:w="12971" w:type="dxa"/>
        <w:tblLayout w:type="fixed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B629C8">
        <w:trPr>
          <w:trHeight w:val="864"/>
        </w:trPr>
        <w:tc>
          <w:tcPr>
            <w:tcW w:w="2679" w:type="dxa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________________________ (Ф.И.О.)</w:t>
            </w:r>
          </w:p>
        </w:tc>
      </w:tr>
      <w:tr w:rsidR="00B629C8">
        <w:trPr>
          <w:trHeight w:val="288"/>
        </w:trPr>
        <w:tc>
          <w:tcPr>
            <w:tcW w:w="2679" w:type="dxa"/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color w:val="000000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  <w:sectPr w:rsidR="00B629C8" w:rsidSect="00B81A92">
          <w:footerReference w:type="first" r:id="rId47"/>
          <w:pgSz w:w="16838" w:h="11906" w:orient="landscape"/>
          <w:pgMar w:top="1134" w:right="851" w:bottom="1134" w:left="1701" w:header="0" w:footer="708" w:gutter="0"/>
          <w:cols w:space="720"/>
          <w:formProt w:val="0"/>
          <w:titlePg/>
          <w:docGrid w:linePitch="360"/>
        </w:sectPr>
      </w:pPr>
    </w:p>
    <w:p w:rsidR="00E84AB6" w:rsidRDefault="00E84AB6" w:rsidP="00E84AB6">
      <w:pPr>
        <w:widowControl w:val="0"/>
        <w:tabs>
          <w:tab w:val="left" w:pos="5892"/>
          <w:tab w:val="center" w:pos="7512"/>
        </w:tabs>
        <w:ind w:left="5103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Приложение № </w:t>
      </w:r>
      <w:r w:rsidR="001C0D25">
        <w:rPr>
          <w:color w:val="000000"/>
          <w:sz w:val="28"/>
          <w:szCs w:val="28"/>
        </w:rPr>
        <w:t>2</w:t>
      </w:r>
    </w:p>
    <w:p w:rsidR="00E84AB6" w:rsidRDefault="00E84AB6" w:rsidP="00E84AB6">
      <w:pPr>
        <w:widowControl w:val="0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к постановлению администрации </w:t>
      </w:r>
    </w:p>
    <w:p w:rsidR="00E84AB6" w:rsidRDefault="00E84AB6" w:rsidP="00E84AB6">
      <w:pPr>
        <w:widowControl w:val="0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Соль-</w:t>
      </w:r>
      <w:proofErr w:type="spellStart"/>
      <w:r>
        <w:rPr>
          <w:color w:val="000000"/>
          <w:sz w:val="28"/>
          <w:szCs w:val="28"/>
        </w:rPr>
        <w:t>Илецкого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</w:p>
    <w:p w:rsidR="00E84AB6" w:rsidRDefault="00E84AB6" w:rsidP="00E84AB6">
      <w:pPr>
        <w:widowControl w:val="0"/>
        <w:ind w:left="5103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округа Оренбургской области</w:t>
      </w:r>
    </w:p>
    <w:p w:rsidR="00E84AB6" w:rsidRDefault="00E84AB6" w:rsidP="00E84AB6">
      <w:pPr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от          № </w:t>
      </w:r>
    </w:p>
    <w:p w:rsidR="00B629C8" w:rsidRDefault="00B629C8">
      <w:pPr>
        <w:tabs>
          <w:tab w:val="left" w:pos="1608"/>
        </w:tabs>
        <w:ind w:left="11340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45"/>
        <w:gridCol w:w="1088"/>
        <w:gridCol w:w="1086"/>
        <w:gridCol w:w="1088"/>
        <w:gridCol w:w="1088"/>
        <w:gridCol w:w="1088"/>
        <w:gridCol w:w="1085"/>
        <w:gridCol w:w="1084"/>
        <w:gridCol w:w="726"/>
        <w:gridCol w:w="2186"/>
        <w:gridCol w:w="1085"/>
        <w:gridCol w:w="253"/>
      </w:tblGrid>
      <w:tr w:rsidR="00B629C8">
        <w:trPr>
          <w:trHeight w:val="288"/>
        </w:trPr>
        <w:tc>
          <w:tcPr>
            <w:tcW w:w="14316" w:type="dxa"/>
            <w:gridSpan w:val="11"/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ОТЧЕТ</w:t>
            </w:r>
          </w:p>
        </w:tc>
        <w:tc>
          <w:tcPr>
            <w:tcW w:w="253" w:type="dxa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</w:tr>
      <w:tr w:rsidR="00B629C8">
        <w:trPr>
          <w:trHeight w:val="509"/>
        </w:trPr>
        <w:tc>
          <w:tcPr>
            <w:tcW w:w="14316" w:type="dxa"/>
            <w:gridSpan w:val="11"/>
            <w:vMerge w:val="restart"/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  <w:tc>
          <w:tcPr>
            <w:tcW w:w="253" w:type="dxa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</w:tr>
      <w:tr w:rsidR="00B629C8">
        <w:trPr>
          <w:trHeight w:val="108"/>
        </w:trPr>
        <w:tc>
          <w:tcPr>
            <w:tcW w:w="14316" w:type="dxa"/>
            <w:gridSpan w:val="11"/>
            <w:vMerge/>
            <w:vAlign w:val="center"/>
          </w:tcPr>
          <w:p w:rsidR="00B629C8" w:rsidRDefault="00B629C8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</w:tr>
      <w:tr w:rsidR="00B629C8">
        <w:trPr>
          <w:trHeight w:val="264"/>
        </w:trPr>
        <w:tc>
          <w:tcPr>
            <w:tcW w:w="14316" w:type="dxa"/>
            <w:gridSpan w:val="11"/>
            <w:vMerge/>
            <w:vAlign w:val="center"/>
          </w:tcPr>
          <w:p w:rsidR="00B629C8" w:rsidRDefault="00B629C8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4316" w:type="dxa"/>
            <w:gridSpan w:val="11"/>
            <w:vMerge/>
            <w:vAlign w:val="center"/>
          </w:tcPr>
          <w:p w:rsidR="00B629C8" w:rsidRDefault="00B629C8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26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</w:t>
            </w:r>
          </w:p>
        </w:tc>
        <w:tc>
          <w:tcPr>
            <w:tcW w:w="253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"     "              20     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5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8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БК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52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8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8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48"/>
        <w:gridCol w:w="1573"/>
        <w:gridCol w:w="1552"/>
        <w:gridCol w:w="1307"/>
        <w:gridCol w:w="1302"/>
        <w:gridCol w:w="706"/>
        <w:gridCol w:w="700"/>
        <w:gridCol w:w="1577"/>
        <w:gridCol w:w="1581"/>
        <w:gridCol w:w="1270"/>
        <w:gridCol w:w="1386"/>
      </w:tblGrid>
      <w:tr w:rsidR="00B629C8">
        <w:trPr>
          <w:trHeight w:val="684"/>
        </w:trPr>
        <w:tc>
          <w:tcPr>
            <w:tcW w:w="155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620" w:type="dxa"/>
            <w:gridSpan w:val="9"/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55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1164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(муниципальной) услуги (укрупненной </w:t>
            </w:r>
            <w:r>
              <w:rPr>
                <w:sz w:val="20"/>
                <w:szCs w:val="20"/>
              </w:rPr>
              <w:lastRenderedPageBreak/>
              <w:t>муниципальной (муниципальной) услуги)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 определения исполнителей муниципальных (муниципальны</w:t>
            </w:r>
            <w:r>
              <w:rPr>
                <w:sz w:val="20"/>
                <w:szCs w:val="20"/>
              </w:rPr>
              <w:lastRenderedPageBreak/>
              <w:t>х) услуг (укрупненной муниципальной (муниципальной)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Место оказания муниципальной (муниципальной) услуги </w:t>
            </w:r>
            <w:r>
              <w:rPr>
                <w:sz w:val="20"/>
                <w:szCs w:val="20"/>
              </w:rPr>
              <w:lastRenderedPageBreak/>
              <w:t>(укрупненной муниципальной (муниципальной) услуги)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654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B629C8">
        <w:trPr>
          <w:trHeight w:val="264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</w:t>
            </w:r>
            <w:r>
              <w:rPr>
                <w:sz w:val="20"/>
                <w:szCs w:val="20"/>
              </w:rPr>
              <w:lastRenderedPageBreak/>
              <w:t>ие показателя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</w:t>
            </w:r>
            <w:r>
              <w:rPr>
                <w:sz w:val="20"/>
                <w:szCs w:val="20"/>
              </w:rPr>
              <w:lastRenderedPageBreak/>
              <w:t>о, в том числе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оказываемого </w:t>
            </w:r>
            <w:r>
              <w:rPr>
                <w:sz w:val="20"/>
                <w:szCs w:val="20"/>
              </w:rPr>
              <w:lastRenderedPageBreak/>
              <w:t>муниципальными  казенными учреждениями на основании муниципального  задания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оказываемого </w:t>
            </w:r>
            <w:r>
              <w:rPr>
                <w:sz w:val="20"/>
                <w:szCs w:val="20"/>
              </w:rPr>
              <w:lastRenderedPageBreak/>
              <w:t>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оказываемо</w:t>
            </w:r>
            <w:r>
              <w:rPr>
                <w:sz w:val="20"/>
                <w:szCs w:val="20"/>
              </w:rPr>
              <w:lastRenderedPageBreak/>
              <w:t>го в соответствии с конкурсом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оказываемог</w:t>
            </w:r>
            <w:r>
              <w:rPr>
                <w:sz w:val="20"/>
                <w:szCs w:val="20"/>
              </w:rPr>
              <w:lastRenderedPageBreak/>
              <w:t>о в соответствии с социальными сертификатами</w:t>
            </w:r>
          </w:p>
        </w:tc>
      </w:tr>
      <w:tr w:rsidR="00B629C8">
        <w:trPr>
          <w:trHeight w:val="3348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76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4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629C8">
        <w:trPr>
          <w:trHeight w:val="264"/>
        </w:trPr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76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10"/>
        <w:gridCol w:w="172"/>
        <w:gridCol w:w="587"/>
        <w:gridCol w:w="460"/>
        <w:gridCol w:w="141"/>
        <w:gridCol w:w="143"/>
        <w:gridCol w:w="827"/>
        <w:gridCol w:w="212"/>
        <w:gridCol w:w="766"/>
        <w:gridCol w:w="239"/>
        <w:gridCol w:w="75"/>
        <w:gridCol w:w="940"/>
        <w:gridCol w:w="139"/>
        <w:gridCol w:w="414"/>
        <w:gridCol w:w="191"/>
        <w:gridCol w:w="476"/>
        <w:gridCol w:w="686"/>
        <w:gridCol w:w="201"/>
        <w:gridCol w:w="329"/>
        <w:gridCol w:w="945"/>
        <w:gridCol w:w="88"/>
        <w:gridCol w:w="185"/>
        <w:gridCol w:w="1182"/>
        <w:gridCol w:w="36"/>
        <w:gridCol w:w="279"/>
        <w:gridCol w:w="938"/>
        <w:gridCol w:w="109"/>
        <w:gridCol w:w="723"/>
        <w:gridCol w:w="280"/>
        <w:gridCol w:w="363"/>
        <w:gridCol w:w="747"/>
        <w:gridCol w:w="379"/>
        <w:gridCol w:w="240"/>
      </w:tblGrid>
      <w:tr w:rsidR="00B629C8" w:rsidTr="007B623A">
        <w:trPr>
          <w:trHeight w:val="684"/>
        </w:trPr>
        <w:tc>
          <w:tcPr>
            <w:tcW w:w="174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3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</w:tr>
      <w:tr w:rsidR="00B629C8" w:rsidTr="007B623A">
        <w:trPr>
          <w:trHeight w:val="264"/>
        </w:trPr>
        <w:tc>
          <w:tcPr>
            <w:tcW w:w="174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</w:tr>
      <w:tr w:rsidR="00B629C8" w:rsidTr="007B623A">
        <w:trPr>
          <w:trHeight w:val="1164"/>
        </w:trPr>
        <w:tc>
          <w:tcPr>
            <w:tcW w:w="1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7078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17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17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36" w:type="dxa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</w:tr>
      <w:tr w:rsidR="00B629C8" w:rsidTr="007B623A">
        <w:trPr>
          <w:trHeight w:val="509"/>
        </w:trPr>
        <w:tc>
          <w:tcPr>
            <w:tcW w:w="17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7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1780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133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оказываемого в соответствии с конкурсом</w:t>
            </w:r>
          </w:p>
        </w:tc>
        <w:tc>
          <w:tcPr>
            <w:tcW w:w="14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оказываемого в соответствии с социальными сертификатами</w:t>
            </w:r>
          </w:p>
        </w:tc>
        <w:tc>
          <w:tcPr>
            <w:tcW w:w="17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</w:tr>
      <w:tr w:rsidR="00B629C8" w:rsidTr="007B623A">
        <w:trPr>
          <w:trHeight w:val="3348"/>
        </w:trPr>
        <w:tc>
          <w:tcPr>
            <w:tcW w:w="17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76"/>
        </w:trPr>
        <w:tc>
          <w:tcPr>
            <w:tcW w:w="17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9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80" w:type="dxa"/>
            <w:gridSpan w:val="5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33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3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43" w:type="dxa"/>
            <w:gridSpan w:val="5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43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43" w:type="dxa"/>
            <w:gridSpan w:val="4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76"/>
        </w:trPr>
        <w:tc>
          <w:tcPr>
            <w:tcW w:w="174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1020"/>
        </w:trPr>
        <w:tc>
          <w:tcPr>
            <w:tcW w:w="14286" w:type="dxa"/>
            <w:gridSpan w:val="33"/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B629C8" w:rsidTr="007B623A">
        <w:trPr>
          <w:trHeight w:hRule="exact" w:val="264"/>
        </w:trPr>
        <w:tc>
          <w:tcPr>
            <w:tcW w:w="1165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624"/>
        </w:trPr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определениия</w:t>
            </w:r>
            <w:proofErr w:type="spellEnd"/>
            <w:r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272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3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13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13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13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B629C8" w:rsidTr="007B623A">
        <w:trPr>
          <w:trHeight w:val="1116"/>
        </w:trPr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1704"/>
        </w:trPr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3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76"/>
        </w:trPr>
        <w:tc>
          <w:tcPr>
            <w:tcW w:w="1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3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2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1" w:type="dxa"/>
            <w:gridSpan w:val="4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5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629C8" w:rsidTr="007B623A">
        <w:trPr>
          <w:trHeight w:val="264"/>
        </w:trPr>
        <w:tc>
          <w:tcPr>
            <w:tcW w:w="116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116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76"/>
        </w:trPr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1056"/>
        </w:trPr>
        <w:tc>
          <w:tcPr>
            <w:tcW w:w="99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293" w:type="dxa"/>
            <w:gridSpan w:val="23"/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11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52"/>
        </w:trPr>
        <w:tc>
          <w:tcPr>
            <w:tcW w:w="99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94" w:type="dxa"/>
            <w:gridSpan w:val="18"/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укрупненной муниципальной услуги</w:t>
            </w:r>
          </w:p>
        </w:tc>
        <w:tc>
          <w:tcPr>
            <w:tcW w:w="11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hRule="exact" w:val="264"/>
        </w:trPr>
        <w:tc>
          <w:tcPr>
            <w:tcW w:w="99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1188"/>
        </w:trPr>
        <w:tc>
          <w:tcPr>
            <w:tcW w:w="4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2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определения исполнителей муниципальной услуги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279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качество оказания муниципальной услуги</w:t>
            </w:r>
          </w:p>
        </w:tc>
      </w:tr>
      <w:tr w:rsidR="00B629C8" w:rsidTr="007B623A">
        <w:trPr>
          <w:trHeight w:val="132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sz w:val="20"/>
                <w:szCs w:val="20"/>
              </w:rPr>
              <w:t>испонителя</w:t>
            </w:r>
            <w:proofErr w:type="spellEnd"/>
            <w:r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2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</w:tr>
      <w:tr w:rsidR="00B629C8" w:rsidTr="007B623A">
        <w:trPr>
          <w:trHeight w:val="1392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наименвоание</w:t>
            </w:r>
            <w:proofErr w:type="spellEnd"/>
          </w:p>
        </w:tc>
        <w:tc>
          <w:tcPr>
            <w:tcW w:w="11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ОКОПФ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629C8" w:rsidTr="007B623A">
        <w:trPr>
          <w:trHeight w:val="264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76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муниципальной </w:t>
            </w:r>
            <w:r>
              <w:rPr>
                <w:sz w:val="20"/>
                <w:szCs w:val="20"/>
              </w:rPr>
              <w:lastRenderedPageBreak/>
              <w:t>услуге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7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муниципальной укрупненной услуге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 w:rsidTr="007B623A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 w:rsidTr="007B623A">
        <w:trPr>
          <w:trHeight w:val="27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2"/>
        <w:gridCol w:w="779"/>
        <w:gridCol w:w="323"/>
        <w:gridCol w:w="933"/>
        <w:gridCol w:w="466"/>
        <w:gridCol w:w="637"/>
        <w:gridCol w:w="677"/>
        <w:gridCol w:w="258"/>
        <w:gridCol w:w="1018"/>
        <w:gridCol w:w="210"/>
        <w:gridCol w:w="610"/>
        <w:gridCol w:w="452"/>
        <w:gridCol w:w="1016"/>
        <w:gridCol w:w="231"/>
        <w:gridCol w:w="870"/>
        <w:gridCol w:w="723"/>
        <w:gridCol w:w="381"/>
        <w:gridCol w:w="882"/>
        <w:gridCol w:w="212"/>
        <w:gridCol w:w="955"/>
        <w:gridCol w:w="329"/>
        <w:gridCol w:w="523"/>
        <w:gridCol w:w="1165"/>
      </w:tblGrid>
      <w:tr w:rsidR="00B629C8">
        <w:trPr>
          <w:trHeight w:hRule="exact" w:val="264"/>
        </w:trPr>
        <w:tc>
          <w:tcPr>
            <w:tcW w:w="1637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1188"/>
        </w:trPr>
        <w:tc>
          <w:tcPr>
            <w:tcW w:w="1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17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342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608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</w:tc>
      </w:tr>
      <w:tr w:rsidR="00B629C8">
        <w:trPr>
          <w:trHeight w:val="1320"/>
        </w:trPr>
        <w:tc>
          <w:tcPr>
            <w:tcW w:w="1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0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оказываемого муниципальными  казенными учреждениями на основании </w:t>
            </w:r>
            <w:r>
              <w:rPr>
                <w:sz w:val="20"/>
                <w:szCs w:val="20"/>
              </w:rPr>
              <w:lastRenderedPageBreak/>
              <w:t>муниципального  задания</w:t>
            </w:r>
          </w:p>
        </w:tc>
        <w:tc>
          <w:tcPr>
            <w:tcW w:w="16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оказываемого муниципальными  бюджетными и автономными </w:t>
            </w:r>
            <w:r>
              <w:rPr>
                <w:sz w:val="20"/>
                <w:szCs w:val="20"/>
              </w:rPr>
              <w:lastRenderedPageBreak/>
              <w:t>учреждениями на основании муниципального  задания</w:t>
            </w:r>
          </w:p>
        </w:tc>
        <w:tc>
          <w:tcPr>
            <w:tcW w:w="12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соответствии с конкурсом</w:t>
            </w:r>
          </w:p>
        </w:tc>
        <w:tc>
          <w:tcPr>
            <w:tcW w:w="150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1392"/>
        </w:trPr>
        <w:tc>
          <w:tcPr>
            <w:tcW w:w="1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7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76"/>
        </w:trPr>
        <w:tc>
          <w:tcPr>
            <w:tcW w:w="16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76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76"/>
        </w:trPr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804"/>
        </w:trPr>
        <w:tc>
          <w:tcPr>
            <w:tcW w:w="8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520" w:type="dxa"/>
            <w:gridSpan w:val="14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  <w:tc>
          <w:tcPr>
            <w:tcW w:w="1110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8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07" w:type="dxa"/>
            <w:gridSpan w:val="10"/>
            <w:shd w:val="clear" w:color="auto" w:fill="auto"/>
            <w:vAlign w:val="bottom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укрупненной муниципальной услуги</w:t>
            </w:r>
          </w:p>
        </w:tc>
        <w:tc>
          <w:tcPr>
            <w:tcW w:w="110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8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1116"/>
        </w:trPr>
        <w:tc>
          <w:tcPr>
            <w:tcW w:w="4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определения исполнителей муниципальной услуги</w:t>
            </w:r>
          </w:p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291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B629C8">
        <w:trPr>
          <w:trHeight w:val="708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11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sz w:val="20"/>
                <w:szCs w:val="20"/>
              </w:rPr>
              <w:t>испонителя</w:t>
            </w:r>
            <w:proofErr w:type="spellEnd"/>
            <w:r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088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наименвоание</w:t>
            </w:r>
            <w:proofErr w:type="spellEnd"/>
          </w:p>
        </w:tc>
        <w:tc>
          <w:tcPr>
            <w:tcW w:w="11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ОКОПФ</w:t>
            </w: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629C8">
        <w:trPr>
          <w:trHeight w:val="264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76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>
        <w:trPr>
          <w:trHeight w:val="27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муниципальной  услуге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7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79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 (должность)</w:t>
            </w:r>
          </w:p>
        </w:tc>
        <w:tc>
          <w:tcPr>
            <w:tcW w:w="2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 (подпись)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__________________(Ф.И.О.)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5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   "          20___ г.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p w:rsidR="00B629C8" w:rsidRDefault="00B629C8">
      <w:pPr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1121"/>
        <w:gridCol w:w="1121"/>
        <w:gridCol w:w="620"/>
        <w:gridCol w:w="1349"/>
        <w:gridCol w:w="1349"/>
        <w:gridCol w:w="1062"/>
        <w:gridCol w:w="1188"/>
        <w:gridCol w:w="1421"/>
        <w:gridCol w:w="1418"/>
        <w:gridCol w:w="1418"/>
        <w:gridCol w:w="1017"/>
      </w:tblGrid>
      <w:tr w:rsidR="00B629C8">
        <w:trPr>
          <w:trHeight w:hRule="exact" w:val="264"/>
        </w:trPr>
        <w:tc>
          <w:tcPr>
            <w:tcW w:w="142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1116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Фактическое отклонение от показателя, характеризующего качество оказания </w:t>
            </w:r>
            <w:proofErr w:type="spellStart"/>
            <w:r>
              <w:rPr>
                <w:sz w:val="20"/>
                <w:szCs w:val="20"/>
              </w:rPr>
              <w:t>госудерственной</w:t>
            </w:r>
            <w:proofErr w:type="spellEnd"/>
            <w:r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8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497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фактического показателя, характеризующего объем оказания муниципальной услуги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отклонение от показателя, характеризующего объем оказания муниципальной услуги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превышения</w:t>
            </w:r>
          </w:p>
        </w:tc>
      </w:tr>
      <w:tr w:rsidR="00B629C8">
        <w:trPr>
          <w:trHeight w:val="708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088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9C8" w:rsidRDefault="00B449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7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val="27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449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7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26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  <w:tr w:rsidR="00B629C8">
        <w:trPr>
          <w:trHeight w:hRule="exact" w:val="79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29C8" w:rsidRDefault="00B629C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629C8" w:rsidRDefault="00B629C8">
      <w:pPr>
        <w:rPr>
          <w:sz w:val="28"/>
          <w:szCs w:val="28"/>
        </w:rPr>
      </w:pPr>
    </w:p>
    <w:p w:rsidR="00B629C8" w:rsidRDefault="00B629C8">
      <w:pPr>
        <w:tabs>
          <w:tab w:val="left" w:pos="1608"/>
        </w:tabs>
        <w:ind w:left="11340"/>
        <w:rPr>
          <w:sz w:val="28"/>
          <w:szCs w:val="28"/>
        </w:rPr>
      </w:pPr>
    </w:p>
    <w:p w:rsidR="00B629C8" w:rsidRDefault="00B629C8">
      <w:pPr>
        <w:spacing w:line="360" w:lineRule="auto"/>
        <w:rPr>
          <w:color w:val="000000"/>
          <w:sz w:val="28"/>
          <w:szCs w:val="28"/>
        </w:rPr>
      </w:pPr>
    </w:p>
    <w:sectPr w:rsidR="00B629C8" w:rsidSect="00B81A92">
      <w:headerReference w:type="default" r:id="rId48"/>
      <w:footerReference w:type="default" r:id="rId49"/>
      <w:footerReference w:type="first" r:id="rId50"/>
      <w:pgSz w:w="16838" w:h="11906" w:orient="landscape"/>
      <w:pgMar w:top="1134" w:right="851" w:bottom="1134" w:left="1701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86" w:rsidRDefault="000B2B86">
      <w:r>
        <w:separator/>
      </w:r>
    </w:p>
  </w:endnote>
  <w:endnote w:type="continuationSeparator" w:id="0">
    <w:p w:rsidR="000B2B86" w:rsidRDefault="000B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01" w:rsidRDefault="00221801">
    <w:pPr>
      <w:pStyle w:val="af8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01" w:rsidRDefault="0022180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01" w:rsidRDefault="00221801">
    <w:pPr>
      <w:pStyle w:val="af8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86" w:rsidRDefault="000B2B86">
      <w:r>
        <w:separator/>
      </w:r>
    </w:p>
  </w:footnote>
  <w:footnote w:type="continuationSeparator" w:id="0">
    <w:p w:rsidR="000B2B86" w:rsidRDefault="000B2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01" w:rsidRDefault="00221801">
    <w:pPr>
      <w:pStyle w:val="af7"/>
      <w:rPr>
        <w:sz w:val="28"/>
        <w:szCs w:val="28"/>
      </w:rPr>
    </w:pPr>
  </w:p>
  <w:p w:rsidR="00221801" w:rsidRDefault="0022180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D77"/>
    <w:multiLevelType w:val="multilevel"/>
    <w:tmpl w:val="57B2B11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">
    <w:nsid w:val="5E02467F"/>
    <w:multiLevelType w:val="multilevel"/>
    <w:tmpl w:val="74320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C8"/>
    <w:rsid w:val="0003060F"/>
    <w:rsid w:val="000401E9"/>
    <w:rsid w:val="000A5D71"/>
    <w:rsid w:val="000B2B86"/>
    <w:rsid w:val="000C6DC9"/>
    <w:rsid w:val="00101232"/>
    <w:rsid w:val="001C0D25"/>
    <w:rsid w:val="00221801"/>
    <w:rsid w:val="00230A17"/>
    <w:rsid w:val="002703C2"/>
    <w:rsid w:val="002F2349"/>
    <w:rsid w:val="003119BB"/>
    <w:rsid w:val="0035581B"/>
    <w:rsid w:val="00402EA9"/>
    <w:rsid w:val="00465555"/>
    <w:rsid w:val="004D6742"/>
    <w:rsid w:val="005A079E"/>
    <w:rsid w:val="006B0617"/>
    <w:rsid w:val="007B267F"/>
    <w:rsid w:val="007B623A"/>
    <w:rsid w:val="00816213"/>
    <w:rsid w:val="008A6C5F"/>
    <w:rsid w:val="008E5EB9"/>
    <w:rsid w:val="00976566"/>
    <w:rsid w:val="00996BA6"/>
    <w:rsid w:val="009C6622"/>
    <w:rsid w:val="00A07606"/>
    <w:rsid w:val="00A344B1"/>
    <w:rsid w:val="00AB4518"/>
    <w:rsid w:val="00AE0328"/>
    <w:rsid w:val="00B44953"/>
    <w:rsid w:val="00B54C4E"/>
    <w:rsid w:val="00B56670"/>
    <w:rsid w:val="00B629C8"/>
    <w:rsid w:val="00B81A92"/>
    <w:rsid w:val="00B848A4"/>
    <w:rsid w:val="00C16CB8"/>
    <w:rsid w:val="00CA66A3"/>
    <w:rsid w:val="00CB78DC"/>
    <w:rsid w:val="00CC185F"/>
    <w:rsid w:val="00CD1640"/>
    <w:rsid w:val="00CE58F9"/>
    <w:rsid w:val="00D103A4"/>
    <w:rsid w:val="00D35AD8"/>
    <w:rsid w:val="00D5587D"/>
    <w:rsid w:val="00DD5B98"/>
    <w:rsid w:val="00DF6343"/>
    <w:rsid w:val="00E84AB6"/>
    <w:rsid w:val="00EB32BE"/>
    <w:rsid w:val="00FB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B5840"/>
    <w:rPr>
      <w:sz w:val="22"/>
      <w:szCs w:val="22"/>
    </w:rPr>
  </w:style>
  <w:style w:type="character" w:styleId="a4">
    <w:name w:val="annotation reference"/>
    <w:basedOn w:val="a0"/>
    <w:uiPriority w:val="99"/>
    <w:semiHidden/>
    <w:unhideWhenUsed/>
    <w:qFormat/>
    <w:rsid w:val="008C66A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8C66A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8C66A4"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8C66A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qFormat/>
    <w:rsid w:val="006A1CA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qFormat/>
    <w:rsid w:val="00A4436B"/>
  </w:style>
  <w:style w:type="character" w:customStyle="1" w:styleId="apple-converted-space">
    <w:name w:val="apple-converted-space"/>
    <w:basedOn w:val="a0"/>
    <w:qFormat/>
    <w:rsid w:val="00A4436B"/>
  </w:style>
  <w:style w:type="character" w:styleId="a8">
    <w:name w:val="Hyperlink"/>
    <w:basedOn w:val="a0"/>
    <w:uiPriority w:val="99"/>
    <w:unhideWhenUsed/>
    <w:rsid w:val="00A4436B"/>
    <w:rPr>
      <w:color w:val="0000FF"/>
      <w:u w:val="single"/>
    </w:rPr>
  </w:style>
  <w:style w:type="character" w:customStyle="1" w:styleId="normaltextrun">
    <w:name w:val="normaltextrun"/>
    <w:qFormat/>
    <w:rsid w:val="00871408"/>
  </w:style>
  <w:style w:type="character" w:customStyle="1" w:styleId="eop">
    <w:name w:val="eop"/>
    <w:qFormat/>
    <w:rsid w:val="00871408"/>
  </w:style>
  <w:style w:type="character" w:customStyle="1" w:styleId="a9">
    <w:name w:val="Верхний колонтитул Знак"/>
    <w:basedOn w:val="a0"/>
    <w:uiPriority w:val="99"/>
    <w:qFormat/>
    <w:rsid w:val="009F353C"/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9F353C"/>
    <w:rPr>
      <w:rFonts w:ascii="Times New Roman" w:eastAsia="Times New Roman" w:hAnsi="Times New Roman" w:cs="Times New Roman"/>
      <w:lang w:eastAsia="ru-RU"/>
    </w:rPr>
  </w:style>
  <w:style w:type="character" w:styleId="ab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character" w:customStyle="1" w:styleId="FontStyle14">
    <w:name w:val="Font Style14"/>
    <w:basedOn w:val="a0"/>
    <w:uiPriority w:val="99"/>
    <w:qFormat/>
    <w:rsid w:val="004B6A2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4B6A2A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irmala U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0">
    <w:name w:val="List Paragraph"/>
    <w:basedOn w:val="a"/>
    <w:uiPriority w:val="34"/>
    <w:qFormat/>
    <w:rsid w:val="004B5840"/>
    <w:pPr>
      <w:ind w:left="720"/>
      <w:contextualSpacing/>
    </w:pPr>
  </w:style>
  <w:style w:type="paragraph" w:customStyle="1" w:styleId="af1">
    <w:name w:val="Нормальный (таблица)"/>
    <w:basedOn w:val="a"/>
    <w:next w:val="a"/>
    <w:uiPriority w:val="99"/>
    <w:qFormat/>
    <w:rsid w:val="008C5E0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2">
    <w:name w:val="Прижатый влево"/>
    <w:basedOn w:val="a"/>
    <w:next w:val="a"/>
    <w:uiPriority w:val="99"/>
    <w:qFormat/>
    <w:rsid w:val="008572D0"/>
    <w:pPr>
      <w:widowControl w:val="0"/>
    </w:pPr>
    <w:rPr>
      <w:rFonts w:ascii="Arial" w:eastAsiaTheme="minorEastAsia" w:hAnsi="Arial" w:cs="Arial"/>
    </w:rPr>
  </w:style>
  <w:style w:type="paragraph" w:styleId="af3">
    <w:name w:val="annotation text"/>
    <w:basedOn w:val="a"/>
    <w:uiPriority w:val="99"/>
    <w:unhideWhenUsed/>
    <w:qFormat/>
    <w:rsid w:val="008C66A4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8C66A4"/>
    <w:rPr>
      <w:b/>
      <w:bCs/>
    </w:rPr>
  </w:style>
  <w:style w:type="paragraph" w:styleId="af5">
    <w:name w:val="Balloon Text"/>
    <w:basedOn w:val="a"/>
    <w:uiPriority w:val="99"/>
    <w:semiHidden/>
    <w:unhideWhenUsed/>
    <w:qFormat/>
    <w:rsid w:val="008C66A4"/>
    <w:rPr>
      <w:rFonts w:ascii="Segoe UI" w:hAnsi="Segoe UI" w:cs="Segoe UI"/>
      <w:sz w:val="18"/>
      <w:szCs w:val="18"/>
    </w:rPr>
  </w:style>
  <w:style w:type="paragraph" w:styleId="af6">
    <w:name w:val="Revision"/>
    <w:uiPriority w:val="99"/>
    <w:semiHidden/>
    <w:qFormat/>
    <w:rsid w:val="009D34F5"/>
    <w:rPr>
      <w:sz w:val="22"/>
      <w:szCs w:val="22"/>
    </w:rPr>
  </w:style>
  <w:style w:type="paragraph" w:customStyle="1" w:styleId="headertext">
    <w:name w:val="headertext"/>
    <w:basedOn w:val="a"/>
    <w:qFormat/>
    <w:rsid w:val="00821E38"/>
    <w:pPr>
      <w:spacing w:beforeAutospacing="1" w:afterAutospacing="1"/>
    </w:pPr>
  </w:style>
  <w:style w:type="paragraph" w:customStyle="1" w:styleId="1">
    <w:name w:val="обычный_1 Знак Знак Знак Знак Знак Знак Знак Знак Знак"/>
    <w:basedOn w:val="a"/>
    <w:qFormat/>
    <w:rsid w:val="00024A20"/>
    <w:pPr>
      <w:spacing w:beforeAutospacing="1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71408"/>
    <w:pPr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871408"/>
    <w:pPr>
      <w:widowControl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qFormat/>
    <w:rsid w:val="0087140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9F353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9F353C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4B6A2A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table" w:styleId="af9">
    <w:name w:val="Table Grid"/>
    <w:basedOn w:val="a1"/>
    <w:uiPriority w:val="59"/>
    <w:rsid w:val="00301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EE79FA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B5840"/>
    <w:rPr>
      <w:sz w:val="22"/>
      <w:szCs w:val="22"/>
    </w:rPr>
  </w:style>
  <w:style w:type="character" w:styleId="a4">
    <w:name w:val="annotation reference"/>
    <w:basedOn w:val="a0"/>
    <w:uiPriority w:val="99"/>
    <w:semiHidden/>
    <w:unhideWhenUsed/>
    <w:qFormat/>
    <w:rsid w:val="008C66A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8C66A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8C66A4"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8C66A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qFormat/>
    <w:rsid w:val="006A1CA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qFormat/>
    <w:rsid w:val="00A4436B"/>
  </w:style>
  <w:style w:type="character" w:customStyle="1" w:styleId="apple-converted-space">
    <w:name w:val="apple-converted-space"/>
    <w:basedOn w:val="a0"/>
    <w:qFormat/>
    <w:rsid w:val="00A4436B"/>
  </w:style>
  <w:style w:type="character" w:styleId="a8">
    <w:name w:val="Hyperlink"/>
    <w:basedOn w:val="a0"/>
    <w:uiPriority w:val="99"/>
    <w:unhideWhenUsed/>
    <w:rsid w:val="00A4436B"/>
    <w:rPr>
      <w:color w:val="0000FF"/>
      <w:u w:val="single"/>
    </w:rPr>
  </w:style>
  <w:style w:type="character" w:customStyle="1" w:styleId="normaltextrun">
    <w:name w:val="normaltextrun"/>
    <w:qFormat/>
    <w:rsid w:val="00871408"/>
  </w:style>
  <w:style w:type="character" w:customStyle="1" w:styleId="eop">
    <w:name w:val="eop"/>
    <w:qFormat/>
    <w:rsid w:val="00871408"/>
  </w:style>
  <w:style w:type="character" w:customStyle="1" w:styleId="a9">
    <w:name w:val="Верхний колонтитул Знак"/>
    <w:basedOn w:val="a0"/>
    <w:uiPriority w:val="99"/>
    <w:qFormat/>
    <w:rsid w:val="009F353C"/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9F353C"/>
    <w:rPr>
      <w:rFonts w:ascii="Times New Roman" w:eastAsia="Times New Roman" w:hAnsi="Times New Roman" w:cs="Times New Roman"/>
      <w:lang w:eastAsia="ru-RU"/>
    </w:rPr>
  </w:style>
  <w:style w:type="character" w:styleId="ab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character" w:customStyle="1" w:styleId="FontStyle14">
    <w:name w:val="Font Style14"/>
    <w:basedOn w:val="a0"/>
    <w:uiPriority w:val="99"/>
    <w:qFormat/>
    <w:rsid w:val="004B6A2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4B6A2A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irmala U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0">
    <w:name w:val="List Paragraph"/>
    <w:basedOn w:val="a"/>
    <w:uiPriority w:val="34"/>
    <w:qFormat/>
    <w:rsid w:val="004B5840"/>
    <w:pPr>
      <w:ind w:left="720"/>
      <w:contextualSpacing/>
    </w:pPr>
  </w:style>
  <w:style w:type="paragraph" w:customStyle="1" w:styleId="af1">
    <w:name w:val="Нормальный (таблица)"/>
    <w:basedOn w:val="a"/>
    <w:next w:val="a"/>
    <w:uiPriority w:val="99"/>
    <w:qFormat/>
    <w:rsid w:val="008C5E0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2">
    <w:name w:val="Прижатый влево"/>
    <w:basedOn w:val="a"/>
    <w:next w:val="a"/>
    <w:uiPriority w:val="99"/>
    <w:qFormat/>
    <w:rsid w:val="008572D0"/>
    <w:pPr>
      <w:widowControl w:val="0"/>
    </w:pPr>
    <w:rPr>
      <w:rFonts w:ascii="Arial" w:eastAsiaTheme="minorEastAsia" w:hAnsi="Arial" w:cs="Arial"/>
    </w:rPr>
  </w:style>
  <w:style w:type="paragraph" w:styleId="af3">
    <w:name w:val="annotation text"/>
    <w:basedOn w:val="a"/>
    <w:uiPriority w:val="99"/>
    <w:unhideWhenUsed/>
    <w:qFormat/>
    <w:rsid w:val="008C66A4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8C66A4"/>
    <w:rPr>
      <w:b/>
      <w:bCs/>
    </w:rPr>
  </w:style>
  <w:style w:type="paragraph" w:styleId="af5">
    <w:name w:val="Balloon Text"/>
    <w:basedOn w:val="a"/>
    <w:uiPriority w:val="99"/>
    <w:semiHidden/>
    <w:unhideWhenUsed/>
    <w:qFormat/>
    <w:rsid w:val="008C66A4"/>
    <w:rPr>
      <w:rFonts w:ascii="Segoe UI" w:hAnsi="Segoe UI" w:cs="Segoe UI"/>
      <w:sz w:val="18"/>
      <w:szCs w:val="18"/>
    </w:rPr>
  </w:style>
  <w:style w:type="paragraph" w:styleId="af6">
    <w:name w:val="Revision"/>
    <w:uiPriority w:val="99"/>
    <w:semiHidden/>
    <w:qFormat/>
    <w:rsid w:val="009D34F5"/>
    <w:rPr>
      <w:sz w:val="22"/>
      <w:szCs w:val="22"/>
    </w:rPr>
  </w:style>
  <w:style w:type="paragraph" w:customStyle="1" w:styleId="headertext">
    <w:name w:val="headertext"/>
    <w:basedOn w:val="a"/>
    <w:qFormat/>
    <w:rsid w:val="00821E38"/>
    <w:pPr>
      <w:spacing w:beforeAutospacing="1" w:afterAutospacing="1"/>
    </w:pPr>
  </w:style>
  <w:style w:type="paragraph" w:customStyle="1" w:styleId="1">
    <w:name w:val="обычный_1 Знак Знак Знак Знак Знак Знак Знак Знак Знак"/>
    <w:basedOn w:val="a"/>
    <w:qFormat/>
    <w:rsid w:val="00024A20"/>
    <w:pPr>
      <w:spacing w:beforeAutospacing="1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71408"/>
    <w:pPr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871408"/>
    <w:pPr>
      <w:widowControl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qFormat/>
    <w:rsid w:val="0087140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9F353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9F353C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4B6A2A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table" w:styleId="af9">
    <w:name w:val="Table Grid"/>
    <w:basedOn w:val="a1"/>
    <w:uiPriority w:val="59"/>
    <w:rsid w:val="00301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EE79FA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6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0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9" Type="http://schemas.openxmlformats.org/officeDocument/2006/relationships/footer" Target="footer2.xml"/><Relationship Id="rId10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9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C47B-E9FE-4C46-95BA-3CF9596D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38</Pages>
  <Words>9137</Words>
  <Characters>52082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Лыжов Ф.С.</dc:creator>
  <dc:description/>
  <cp:lastModifiedBy>Полякова</cp:lastModifiedBy>
  <cp:revision>45</cp:revision>
  <cp:lastPrinted>2023-04-28T09:42:00Z</cp:lastPrinted>
  <dcterms:created xsi:type="dcterms:W3CDTF">2025-11-10T04:47:00Z</dcterms:created>
  <dcterms:modified xsi:type="dcterms:W3CDTF">2025-11-13T11:37:00Z</dcterms:modified>
  <dc:language>ru-RU</dc:language>
</cp:coreProperties>
</file>